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7C6F" w14:textId="4718751C" w:rsidR="001D2773" w:rsidRPr="0017316E" w:rsidRDefault="00BC37E5" w:rsidP="00426753">
      <w:pPr>
        <w:spacing w:after="0"/>
        <w:jc w:val="center"/>
        <w:rPr>
          <w:rFonts w:cstheme="minorHAnsi"/>
          <w:b/>
          <w:sz w:val="24"/>
          <w:szCs w:val="24"/>
        </w:rPr>
      </w:pPr>
      <w:r w:rsidRPr="0017316E">
        <w:rPr>
          <w:rFonts w:cstheme="minorHAnsi"/>
          <w:b/>
          <w:sz w:val="24"/>
          <w:szCs w:val="24"/>
        </w:rPr>
        <w:t xml:space="preserve">EDITAL DE CREDENCIAMENTO </w:t>
      </w:r>
      <w:r w:rsidR="007947CE" w:rsidRPr="0017316E">
        <w:rPr>
          <w:rFonts w:cstheme="minorHAnsi"/>
          <w:b/>
          <w:sz w:val="24"/>
          <w:szCs w:val="24"/>
        </w:rPr>
        <w:t xml:space="preserve">Nº </w:t>
      </w:r>
      <w:r w:rsidR="00E14F08">
        <w:rPr>
          <w:rFonts w:cstheme="minorHAnsi"/>
          <w:b/>
          <w:sz w:val="24"/>
          <w:szCs w:val="24"/>
        </w:rPr>
        <w:t>01/2021</w:t>
      </w:r>
    </w:p>
    <w:p w14:paraId="34B4AFF4" w14:textId="72CFDD27" w:rsidR="00426753" w:rsidRPr="0017316E" w:rsidRDefault="00426753" w:rsidP="00426753">
      <w:pPr>
        <w:spacing w:after="0"/>
        <w:jc w:val="center"/>
        <w:rPr>
          <w:rFonts w:cstheme="minorHAnsi"/>
          <w:b/>
          <w:sz w:val="24"/>
          <w:szCs w:val="24"/>
        </w:rPr>
      </w:pPr>
      <w:r w:rsidRPr="0017316E">
        <w:rPr>
          <w:rFonts w:cstheme="minorHAnsi"/>
          <w:b/>
          <w:sz w:val="24"/>
          <w:szCs w:val="24"/>
        </w:rPr>
        <w:t xml:space="preserve">PROCESSO Nº </w:t>
      </w:r>
      <w:r w:rsidR="00B3558B" w:rsidRPr="0017316E">
        <w:rPr>
          <w:rFonts w:cstheme="minorHAnsi"/>
          <w:b/>
          <w:sz w:val="24"/>
          <w:szCs w:val="24"/>
        </w:rPr>
        <w:t>112/2021</w:t>
      </w:r>
    </w:p>
    <w:p w14:paraId="12CEE069" w14:textId="77777777" w:rsidR="004301C5" w:rsidRPr="00A073E7" w:rsidRDefault="004301C5" w:rsidP="00426753">
      <w:pPr>
        <w:spacing w:after="0"/>
        <w:jc w:val="center"/>
        <w:rPr>
          <w:rFonts w:cstheme="minorHAnsi"/>
          <w:b/>
          <w:sz w:val="23"/>
          <w:szCs w:val="23"/>
        </w:rPr>
      </w:pPr>
    </w:p>
    <w:p w14:paraId="2583DB89" w14:textId="37A5FFEA" w:rsidR="002A3D7A" w:rsidRPr="00A073E7" w:rsidRDefault="002A3D7A" w:rsidP="00711507">
      <w:p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O Município de Santa Branca, por intermédio da </w:t>
      </w:r>
      <w:r w:rsidR="00A23A9A" w:rsidRPr="00A073E7">
        <w:rPr>
          <w:rFonts w:cstheme="minorHAnsi"/>
          <w:sz w:val="23"/>
          <w:szCs w:val="23"/>
        </w:rPr>
        <w:t>Diretoria da Assistência Social</w:t>
      </w:r>
      <w:r w:rsidR="00B3558B" w:rsidRPr="00A073E7">
        <w:rPr>
          <w:rFonts w:cstheme="minorHAnsi"/>
          <w:sz w:val="23"/>
          <w:szCs w:val="23"/>
        </w:rPr>
        <w:t xml:space="preserve">, </w:t>
      </w:r>
      <w:r w:rsidRPr="00A073E7">
        <w:rPr>
          <w:rFonts w:cstheme="minorHAnsi"/>
          <w:sz w:val="23"/>
          <w:szCs w:val="23"/>
        </w:rPr>
        <w:t>considerando o disposto na Lei Federal nº 13.019, de 31 de Julho de 2014 e alterações</w:t>
      </w:r>
      <w:r w:rsidR="00921B4A" w:rsidRPr="00A073E7">
        <w:rPr>
          <w:rFonts w:cstheme="minorHAnsi"/>
          <w:sz w:val="23"/>
          <w:szCs w:val="23"/>
        </w:rPr>
        <w:t xml:space="preserve"> </w:t>
      </w:r>
      <w:r w:rsidRPr="00A073E7">
        <w:rPr>
          <w:rFonts w:cstheme="minorHAnsi"/>
          <w:sz w:val="23"/>
          <w:szCs w:val="23"/>
        </w:rPr>
        <w:t>e o</w:t>
      </w:r>
      <w:r w:rsidR="00921B4A" w:rsidRPr="00A073E7">
        <w:rPr>
          <w:rFonts w:cstheme="minorHAnsi"/>
          <w:sz w:val="23"/>
          <w:szCs w:val="23"/>
        </w:rPr>
        <w:t xml:space="preserve"> </w:t>
      </w:r>
      <w:r w:rsidRPr="00A073E7">
        <w:rPr>
          <w:rFonts w:cstheme="minorHAnsi"/>
          <w:sz w:val="23"/>
          <w:szCs w:val="23"/>
        </w:rPr>
        <w:t xml:space="preserve">Decreto Municipal nº 23, de 19 de Fevereiro de 2018, torna público o presente </w:t>
      </w:r>
      <w:r w:rsidR="00BC37E5" w:rsidRPr="00A073E7">
        <w:rPr>
          <w:rFonts w:cstheme="minorHAnsi"/>
          <w:sz w:val="23"/>
          <w:szCs w:val="23"/>
        </w:rPr>
        <w:t xml:space="preserve">EDITAL DE CREDENCIAMENTO Nº </w:t>
      </w:r>
      <w:r w:rsidR="00E14F08">
        <w:rPr>
          <w:rFonts w:cstheme="minorHAnsi"/>
          <w:sz w:val="23"/>
          <w:szCs w:val="23"/>
        </w:rPr>
        <w:t>01</w:t>
      </w:r>
      <w:r w:rsidR="00B3558B" w:rsidRPr="00A073E7">
        <w:rPr>
          <w:rFonts w:cstheme="minorHAnsi"/>
          <w:sz w:val="23"/>
          <w:szCs w:val="23"/>
        </w:rPr>
        <w:t>/2021</w:t>
      </w:r>
      <w:r w:rsidRPr="00A073E7">
        <w:rPr>
          <w:rFonts w:cstheme="minorHAnsi"/>
          <w:sz w:val="23"/>
          <w:szCs w:val="23"/>
        </w:rPr>
        <w:t>, visando o CREDENCIAMENTO PRÉVIO de Organizações da Sociedade civil, sem fins lucrativos, legalmente constituídas</w:t>
      </w:r>
      <w:r w:rsidR="00A23A9A" w:rsidRPr="00A073E7">
        <w:rPr>
          <w:rFonts w:cstheme="minorHAnsi"/>
          <w:sz w:val="23"/>
          <w:szCs w:val="23"/>
        </w:rPr>
        <w:t xml:space="preserve"> da área de Assistência S</w:t>
      </w:r>
      <w:r w:rsidRPr="00A073E7">
        <w:rPr>
          <w:rFonts w:cstheme="minorHAnsi"/>
          <w:sz w:val="23"/>
          <w:szCs w:val="23"/>
        </w:rPr>
        <w:t xml:space="preserve">ocial, para celebrar parcerias no exercício </w:t>
      </w:r>
      <w:r w:rsidR="00026D89" w:rsidRPr="00A073E7">
        <w:rPr>
          <w:rFonts w:cstheme="minorHAnsi"/>
          <w:sz w:val="23"/>
          <w:szCs w:val="23"/>
        </w:rPr>
        <w:t>de 20</w:t>
      </w:r>
      <w:r w:rsidR="00B3558B" w:rsidRPr="00A073E7">
        <w:rPr>
          <w:rFonts w:cstheme="minorHAnsi"/>
          <w:sz w:val="23"/>
          <w:szCs w:val="23"/>
        </w:rPr>
        <w:t>21</w:t>
      </w:r>
      <w:r w:rsidRPr="00A073E7">
        <w:rPr>
          <w:rFonts w:cstheme="minorHAnsi"/>
          <w:sz w:val="23"/>
          <w:szCs w:val="23"/>
        </w:rPr>
        <w:t xml:space="preserve">, por meio de TERMO DE FOMENTO, nos termos e condições estabelecidos neste Edital. </w:t>
      </w:r>
    </w:p>
    <w:p w14:paraId="4E89E3DF" w14:textId="77777777" w:rsidR="002A3D7A" w:rsidRPr="00A073E7" w:rsidRDefault="002A3D7A" w:rsidP="00711507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3"/>
          <w:szCs w:val="23"/>
        </w:rPr>
      </w:pPr>
      <w:r w:rsidRPr="00A073E7">
        <w:rPr>
          <w:rFonts w:cstheme="minorHAnsi"/>
          <w:b/>
          <w:sz w:val="23"/>
          <w:szCs w:val="23"/>
        </w:rPr>
        <w:t>OBJETO</w:t>
      </w:r>
    </w:p>
    <w:p w14:paraId="12BF8C2E" w14:textId="67D1683D" w:rsidR="00001F84" w:rsidRPr="00A073E7" w:rsidRDefault="00537F35" w:rsidP="00B3558B">
      <w:p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Constitui objeto des</w:t>
      </w:r>
      <w:r w:rsidR="00A23A9A" w:rsidRPr="00A073E7">
        <w:rPr>
          <w:rFonts w:cstheme="minorHAnsi"/>
          <w:sz w:val="23"/>
          <w:szCs w:val="23"/>
        </w:rPr>
        <w:t>te Edital, o Credenciamento de O</w:t>
      </w:r>
      <w:r w:rsidRPr="00A073E7">
        <w:rPr>
          <w:rFonts w:cstheme="minorHAnsi"/>
          <w:sz w:val="23"/>
          <w:szCs w:val="23"/>
        </w:rPr>
        <w:t>rganizações da Sociedade</w:t>
      </w:r>
      <w:r w:rsidR="0017316E">
        <w:rPr>
          <w:rFonts w:cstheme="minorHAnsi"/>
          <w:sz w:val="23"/>
          <w:szCs w:val="23"/>
        </w:rPr>
        <w:t xml:space="preserve"> Civil regularmente constituída</w:t>
      </w:r>
      <w:r w:rsidRPr="00A073E7">
        <w:rPr>
          <w:rFonts w:cstheme="minorHAnsi"/>
          <w:sz w:val="23"/>
          <w:szCs w:val="23"/>
        </w:rPr>
        <w:t xml:space="preserve">, para o atendimento das seguintes atividades: </w:t>
      </w:r>
    </w:p>
    <w:p w14:paraId="59717D54" w14:textId="77777777" w:rsidR="00001F84" w:rsidRPr="00A073E7" w:rsidRDefault="001D2773" w:rsidP="00DC2CEF">
      <w:pPr>
        <w:pStyle w:val="PargrafodaLista"/>
        <w:numPr>
          <w:ilvl w:val="1"/>
          <w:numId w:val="1"/>
        </w:numPr>
        <w:spacing w:after="0"/>
        <w:jc w:val="both"/>
        <w:rPr>
          <w:rFonts w:cstheme="minorHAnsi"/>
          <w:sz w:val="23"/>
          <w:szCs w:val="23"/>
          <w:u w:val="single"/>
        </w:rPr>
      </w:pPr>
      <w:r w:rsidRPr="00A073E7">
        <w:rPr>
          <w:rFonts w:cstheme="minorHAnsi"/>
          <w:sz w:val="23"/>
          <w:szCs w:val="23"/>
        </w:rPr>
        <w:t xml:space="preserve">Desenvolvimento de atividades destinadas à apresentação de serviços assistenciais às crianças e adolescentes portadoras de necessidades especiais, objetivando atender uma demanda de 60 crianças e adolescentes. </w:t>
      </w:r>
    </w:p>
    <w:p w14:paraId="71E1D754" w14:textId="77777777" w:rsidR="003407E8" w:rsidRPr="00A073E7" w:rsidRDefault="003407E8" w:rsidP="00DC2CEF">
      <w:pPr>
        <w:spacing w:after="0"/>
        <w:jc w:val="both"/>
        <w:rPr>
          <w:rFonts w:cstheme="minorHAnsi"/>
          <w:sz w:val="23"/>
          <w:szCs w:val="23"/>
        </w:rPr>
      </w:pPr>
    </w:p>
    <w:p w14:paraId="000EAD3A" w14:textId="1A5A9B9D" w:rsidR="006B6FC3" w:rsidRPr="00A073E7" w:rsidRDefault="001D2773" w:rsidP="00845CEC">
      <w:pPr>
        <w:pStyle w:val="PargrafodaLista"/>
        <w:numPr>
          <w:ilvl w:val="1"/>
          <w:numId w:val="1"/>
        </w:numPr>
        <w:spacing w:after="0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Desenvolvimento de atividades destinadas à prestação de serviços assistenciais para crianças e adolescentes de 07 </w:t>
      </w:r>
      <w:r w:rsidR="00B3558B" w:rsidRPr="00A073E7">
        <w:rPr>
          <w:rFonts w:cstheme="minorHAnsi"/>
          <w:sz w:val="23"/>
          <w:szCs w:val="23"/>
        </w:rPr>
        <w:t>a</w:t>
      </w:r>
      <w:r w:rsidRPr="00A073E7">
        <w:rPr>
          <w:rFonts w:cstheme="minorHAnsi"/>
          <w:sz w:val="23"/>
          <w:szCs w:val="23"/>
        </w:rPr>
        <w:t xml:space="preserve"> 18 anos e jovens com até 29 anos, objetivando no mínimo 30 (trinta) atendimentos. </w:t>
      </w:r>
    </w:p>
    <w:p w14:paraId="4E183959" w14:textId="77777777" w:rsidR="00845CEC" w:rsidRPr="00A073E7" w:rsidRDefault="00845CEC" w:rsidP="00845CEC">
      <w:pPr>
        <w:spacing w:after="0"/>
        <w:jc w:val="both"/>
        <w:rPr>
          <w:rFonts w:cstheme="minorHAnsi"/>
          <w:sz w:val="23"/>
          <w:szCs w:val="23"/>
        </w:rPr>
      </w:pPr>
    </w:p>
    <w:p w14:paraId="125CFCC7" w14:textId="77777777" w:rsidR="006B6FC3" w:rsidRPr="00A073E7" w:rsidRDefault="006B6FC3" w:rsidP="00711507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3"/>
          <w:szCs w:val="23"/>
        </w:rPr>
      </w:pPr>
      <w:r w:rsidRPr="00A073E7">
        <w:rPr>
          <w:rFonts w:cstheme="minorHAnsi"/>
          <w:b/>
          <w:sz w:val="23"/>
          <w:szCs w:val="23"/>
        </w:rPr>
        <w:t>DAS CONDIÇÕES DE PARTICIPAÇÃO</w:t>
      </w:r>
    </w:p>
    <w:p w14:paraId="145A1F8F" w14:textId="77777777" w:rsidR="001D2773" w:rsidRPr="00A073E7" w:rsidRDefault="001D2773" w:rsidP="00711507">
      <w:pPr>
        <w:pStyle w:val="PargrafodaLista"/>
        <w:jc w:val="both"/>
        <w:rPr>
          <w:rFonts w:cstheme="minorHAnsi"/>
          <w:b/>
          <w:sz w:val="23"/>
          <w:szCs w:val="23"/>
        </w:rPr>
      </w:pPr>
    </w:p>
    <w:p w14:paraId="60796C71" w14:textId="77777777" w:rsidR="006B6FC3" w:rsidRPr="00A073E7" w:rsidRDefault="006B6FC3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– Poderão participar do presente credenciamento as Organizações da Sociedade civil qu</w:t>
      </w:r>
      <w:r w:rsidR="00A77A1E" w:rsidRPr="00A073E7">
        <w:rPr>
          <w:rFonts w:cstheme="minorHAnsi"/>
          <w:sz w:val="23"/>
          <w:szCs w:val="23"/>
        </w:rPr>
        <w:t>e atendam aos requisitos previs</w:t>
      </w:r>
      <w:r w:rsidRPr="00A073E7">
        <w:rPr>
          <w:rFonts w:cstheme="minorHAnsi"/>
          <w:sz w:val="23"/>
          <w:szCs w:val="23"/>
        </w:rPr>
        <w:t xml:space="preserve">tos nos artigo 33 e 39 da Lei Federal nº 13.019/2014 e alterações e sejam regidas por normas de organização interna que prevejam </w:t>
      </w:r>
      <w:r w:rsidR="001D2773" w:rsidRPr="00A073E7">
        <w:rPr>
          <w:rFonts w:cstheme="minorHAnsi"/>
          <w:sz w:val="23"/>
          <w:szCs w:val="23"/>
        </w:rPr>
        <w:t>expressamente:</w:t>
      </w:r>
    </w:p>
    <w:p w14:paraId="2D420D6F" w14:textId="77777777" w:rsidR="001D2773" w:rsidRPr="00A073E7" w:rsidRDefault="001D2773" w:rsidP="00711507">
      <w:pPr>
        <w:pStyle w:val="PargrafodaLista"/>
        <w:jc w:val="both"/>
        <w:rPr>
          <w:rFonts w:cstheme="minorHAnsi"/>
          <w:sz w:val="23"/>
          <w:szCs w:val="23"/>
        </w:rPr>
      </w:pPr>
    </w:p>
    <w:p w14:paraId="5A0A21C1" w14:textId="344C8A24" w:rsidR="006B6FC3" w:rsidRPr="00A073E7" w:rsidRDefault="006B6FC3" w:rsidP="00711507">
      <w:pPr>
        <w:pStyle w:val="PargrafodaLista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Objetivos voltados à promoção de atividades e fina</w:t>
      </w:r>
      <w:r w:rsidR="004301C5" w:rsidRPr="00A073E7">
        <w:rPr>
          <w:rFonts w:cstheme="minorHAnsi"/>
          <w:sz w:val="23"/>
          <w:szCs w:val="23"/>
        </w:rPr>
        <w:t>lidades de relevância pública, s</w:t>
      </w:r>
      <w:r w:rsidR="008C4362" w:rsidRPr="00A073E7">
        <w:rPr>
          <w:rFonts w:cstheme="minorHAnsi"/>
          <w:sz w:val="23"/>
          <w:szCs w:val="23"/>
        </w:rPr>
        <w:t>o</w:t>
      </w:r>
      <w:r w:rsidR="004301C5" w:rsidRPr="00A073E7">
        <w:rPr>
          <w:rFonts w:cstheme="minorHAnsi"/>
          <w:sz w:val="23"/>
          <w:szCs w:val="23"/>
        </w:rPr>
        <w:t>cia</w:t>
      </w:r>
      <w:r w:rsidRPr="00A073E7">
        <w:rPr>
          <w:rFonts w:cstheme="minorHAnsi"/>
          <w:sz w:val="23"/>
          <w:szCs w:val="23"/>
        </w:rPr>
        <w:t>l</w:t>
      </w:r>
      <w:r w:rsidR="00A77A1E" w:rsidRPr="00A073E7">
        <w:rPr>
          <w:rFonts w:cstheme="minorHAnsi"/>
          <w:sz w:val="23"/>
          <w:szCs w:val="23"/>
        </w:rPr>
        <w:t xml:space="preserve">; </w:t>
      </w:r>
    </w:p>
    <w:p w14:paraId="51BDDF6D" w14:textId="77777777" w:rsidR="00A77A1E" w:rsidRPr="00A073E7" w:rsidRDefault="00A77A1E" w:rsidP="00711507">
      <w:pPr>
        <w:pStyle w:val="PargrafodaLista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Que em caso da dissolução da entidade, o respectivo patrimônio líquido seja transferido a outra pessoa jurídica de igual natureza que preencha os requisitos da Lei Federal nº 13.019/2014 e alterações, e cujo objeto social seja, preferencialmente, o mesmo da entidade extinta; </w:t>
      </w:r>
    </w:p>
    <w:p w14:paraId="7C312B2A" w14:textId="07F717B2" w:rsidR="00A77A1E" w:rsidRPr="00A073E7" w:rsidRDefault="00A77A1E" w:rsidP="00711507">
      <w:pPr>
        <w:pStyle w:val="PargrafodaLista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Escrituração de acordo com os princípios funda</w:t>
      </w:r>
      <w:r w:rsidR="00921B4A" w:rsidRPr="00A073E7">
        <w:rPr>
          <w:rFonts w:cstheme="minorHAnsi"/>
          <w:sz w:val="23"/>
          <w:szCs w:val="23"/>
        </w:rPr>
        <w:t>mentais de contabilidade e com as</w:t>
      </w:r>
      <w:r w:rsidRPr="00A073E7">
        <w:rPr>
          <w:rFonts w:cstheme="minorHAnsi"/>
          <w:sz w:val="23"/>
          <w:szCs w:val="23"/>
        </w:rPr>
        <w:t xml:space="preserve"> Normas Brasileiras de Contabilidade; </w:t>
      </w:r>
    </w:p>
    <w:p w14:paraId="0551F0E8" w14:textId="77777777" w:rsidR="00A77A1E" w:rsidRPr="00A073E7" w:rsidRDefault="00A77A1E" w:rsidP="00711507">
      <w:pPr>
        <w:pStyle w:val="PargrafodaLista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Possuir: </w:t>
      </w:r>
    </w:p>
    <w:p w14:paraId="3393B77E" w14:textId="77777777" w:rsidR="004F4305" w:rsidRPr="00A073E7" w:rsidRDefault="00A77A1E" w:rsidP="00711507">
      <w:pPr>
        <w:pStyle w:val="PargrafodaLista"/>
        <w:numPr>
          <w:ilvl w:val="0"/>
          <w:numId w:val="7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No mínimo 02 anos de existência com cadastro ativo, comprovado por meio de documentação e emitida pela secretaria da Receita Federal do Brasil, com base no Cadastro Nacional de Pessoa Jurídica – CNPJ, admitida a redução desse prazo </w:t>
      </w:r>
      <w:r w:rsidRPr="00A073E7">
        <w:rPr>
          <w:rFonts w:cstheme="minorHAnsi"/>
          <w:sz w:val="23"/>
          <w:szCs w:val="23"/>
        </w:rPr>
        <w:lastRenderedPageBreak/>
        <w:t>por ato espe</w:t>
      </w:r>
      <w:r w:rsidR="004F4305" w:rsidRPr="00A073E7">
        <w:rPr>
          <w:rFonts w:cstheme="minorHAnsi"/>
          <w:sz w:val="23"/>
          <w:szCs w:val="23"/>
        </w:rPr>
        <w:t xml:space="preserve">cifico da autoridade competente, na hipótese de nenhuma organização atingi-los. </w:t>
      </w:r>
    </w:p>
    <w:p w14:paraId="44F333FD" w14:textId="77777777" w:rsidR="004F4305" w:rsidRPr="00A073E7" w:rsidRDefault="004F4305" w:rsidP="00711507">
      <w:pPr>
        <w:pStyle w:val="PargrafodaLista"/>
        <w:numPr>
          <w:ilvl w:val="0"/>
          <w:numId w:val="7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Experiência previa na realização, com efetividade, do objeto para parceria ou de natureza semelhante; </w:t>
      </w:r>
    </w:p>
    <w:p w14:paraId="411E5B3C" w14:textId="77777777" w:rsidR="004F4305" w:rsidRPr="00A073E7" w:rsidRDefault="004F4305" w:rsidP="00711507">
      <w:pPr>
        <w:pStyle w:val="PargrafodaLista"/>
        <w:numPr>
          <w:ilvl w:val="0"/>
          <w:numId w:val="7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Instalações, condições materiais e capacidade técnica e operacional para o desenvolvimento das atividades ou projetos previstos na parceria e o cumprimento das metas estabelecidas; </w:t>
      </w:r>
    </w:p>
    <w:p w14:paraId="449EDCF8" w14:textId="77777777" w:rsidR="004F4305" w:rsidRPr="00A073E7" w:rsidRDefault="004F4305" w:rsidP="00711507">
      <w:pPr>
        <w:pStyle w:val="PargrafodaLista"/>
        <w:ind w:left="1440"/>
        <w:jc w:val="both"/>
        <w:rPr>
          <w:rFonts w:cstheme="minorHAnsi"/>
          <w:sz w:val="23"/>
          <w:szCs w:val="23"/>
        </w:rPr>
      </w:pPr>
    </w:p>
    <w:p w14:paraId="1D8FFD92" w14:textId="7EDF9DB0" w:rsidR="001D2773" w:rsidRPr="00A073E7" w:rsidRDefault="004F4305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-</w:t>
      </w:r>
      <w:r w:rsidR="00A073E7" w:rsidRPr="00A073E7">
        <w:rPr>
          <w:rFonts w:cstheme="minorHAnsi"/>
          <w:sz w:val="23"/>
          <w:szCs w:val="23"/>
        </w:rPr>
        <w:t xml:space="preserve"> </w:t>
      </w:r>
      <w:r w:rsidRPr="00A073E7">
        <w:rPr>
          <w:rFonts w:cstheme="minorHAnsi"/>
          <w:sz w:val="23"/>
          <w:szCs w:val="23"/>
        </w:rPr>
        <w:t xml:space="preserve">Será vedada a participação de Organização da Sociedade Civil que: </w:t>
      </w:r>
    </w:p>
    <w:p w14:paraId="37FF9DF6" w14:textId="77777777" w:rsidR="001D2773" w:rsidRPr="00A073E7" w:rsidRDefault="001D2773" w:rsidP="00711507">
      <w:pPr>
        <w:pStyle w:val="PargrafodaLista"/>
        <w:jc w:val="both"/>
        <w:rPr>
          <w:rFonts w:cstheme="minorHAnsi"/>
          <w:sz w:val="23"/>
          <w:szCs w:val="23"/>
        </w:rPr>
      </w:pPr>
    </w:p>
    <w:p w14:paraId="645BAAA0" w14:textId="77777777" w:rsidR="004F4305" w:rsidRPr="00A073E7" w:rsidRDefault="004F4305" w:rsidP="00711507">
      <w:pPr>
        <w:pStyle w:val="PargrafodaLista"/>
        <w:numPr>
          <w:ilvl w:val="0"/>
          <w:numId w:val="8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Que não esteja regularmente constituída ou, se estrangeira, não esteja autorizada a funcionar no território nacional; </w:t>
      </w:r>
    </w:p>
    <w:p w14:paraId="2BADA82C" w14:textId="77777777" w:rsidR="00426753" w:rsidRPr="00A073E7" w:rsidRDefault="00426753" w:rsidP="00426753">
      <w:pPr>
        <w:pStyle w:val="PargrafodaLista"/>
        <w:numPr>
          <w:ilvl w:val="0"/>
          <w:numId w:val="8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Esteja omissa no dever de prestar contas de parceria celebrada nos três últimos exercícios; </w:t>
      </w:r>
    </w:p>
    <w:p w14:paraId="401976FA" w14:textId="77777777" w:rsidR="004F4305" w:rsidRPr="00A073E7" w:rsidRDefault="004F4305" w:rsidP="00711507">
      <w:pPr>
        <w:pStyle w:val="PargrafodaLista"/>
        <w:numPr>
          <w:ilvl w:val="0"/>
          <w:numId w:val="8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Tenha como dirigente membro de Poder ou do Ministério Público, ou dirigente de órgão ou entidade da administração pública da mesma esfera governamental na qual será celebrado o termo de fomento, estendendo se a vedação aos respectivos cônjuges ou companheiros, bem como parentes em linha reta, colateral ou por afinidade, até segundo grau;</w:t>
      </w:r>
    </w:p>
    <w:p w14:paraId="2BF62A3D" w14:textId="77777777" w:rsidR="004F4305" w:rsidRPr="00A073E7" w:rsidRDefault="004F4305" w:rsidP="00530F1B">
      <w:pPr>
        <w:pStyle w:val="PargrafodaLista"/>
        <w:numPr>
          <w:ilvl w:val="0"/>
          <w:numId w:val="8"/>
        </w:numPr>
        <w:ind w:hanging="731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Tenha tido contas rejeitadas pela administração pública nos últimos cinco anos, exceto se: </w:t>
      </w:r>
    </w:p>
    <w:p w14:paraId="1DBF42B3" w14:textId="77777777" w:rsidR="004F4305" w:rsidRPr="00A073E7" w:rsidRDefault="004F4305" w:rsidP="00711507">
      <w:pPr>
        <w:pStyle w:val="PargrafodaLista"/>
        <w:numPr>
          <w:ilvl w:val="0"/>
          <w:numId w:val="11"/>
        </w:numPr>
        <w:ind w:firstLine="54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For sanada a irregularidade que motivou a rejeição e quitados os débitos eventualmente imputados; </w:t>
      </w:r>
    </w:p>
    <w:p w14:paraId="4D6E8D04" w14:textId="77777777" w:rsidR="004F4305" w:rsidRPr="00A073E7" w:rsidRDefault="004F4305" w:rsidP="00711507">
      <w:pPr>
        <w:pStyle w:val="PargrafodaLista"/>
        <w:numPr>
          <w:ilvl w:val="0"/>
          <w:numId w:val="11"/>
        </w:numPr>
        <w:ind w:firstLine="54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For reconsiderada ou revista a decisão </w:t>
      </w:r>
      <w:r w:rsidR="00AA23C8" w:rsidRPr="00A073E7">
        <w:rPr>
          <w:rFonts w:cstheme="minorHAnsi"/>
          <w:sz w:val="23"/>
          <w:szCs w:val="23"/>
        </w:rPr>
        <w:t xml:space="preserve">pela rejeição; </w:t>
      </w:r>
    </w:p>
    <w:p w14:paraId="2524B0F1" w14:textId="77777777" w:rsidR="005E0FC1" w:rsidRPr="00A073E7" w:rsidRDefault="005E0FC1" w:rsidP="00711507">
      <w:pPr>
        <w:pStyle w:val="PargrafodaLista"/>
        <w:numPr>
          <w:ilvl w:val="0"/>
          <w:numId w:val="11"/>
        </w:numPr>
        <w:ind w:firstLine="54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A apreciação das contas estiver pendente de decisão sobre recursos com efeito suspensivo; </w:t>
      </w:r>
    </w:p>
    <w:p w14:paraId="0BA4C2E7" w14:textId="77777777" w:rsidR="005E0FC1" w:rsidRPr="00A073E7" w:rsidRDefault="005E0FC1" w:rsidP="00530F1B">
      <w:pPr>
        <w:pStyle w:val="PargrafodaLista"/>
        <w:numPr>
          <w:ilvl w:val="0"/>
          <w:numId w:val="8"/>
        </w:numPr>
        <w:ind w:hanging="731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Tenha sido punida com uma das seguintes sanções, pelo período que durar a penalidade: </w:t>
      </w:r>
    </w:p>
    <w:p w14:paraId="4AD5D7FB" w14:textId="77777777" w:rsidR="005E0FC1" w:rsidRPr="00A073E7" w:rsidRDefault="005E0FC1" w:rsidP="00845CEC">
      <w:pPr>
        <w:pStyle w:val="PargrafodaLista"/>
        <w:numPr>
          <w:ilvl w:val="0"/>
          <w:numId w:val="12"/>
        </w:numPr>
        <w:tabs>
          <w:tab w:val="left" w:pos="1418"/>
        </w:tabs>
        <w:ind w:firstLine="54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Suspensão de participar de licitação e impedimento de contratar com a Administração Pública; </w:t>
      </w:r>
    </w:p>
    <w:p w14:paraId="08CB9DA4" w14:textId="77777777" w:rsidR="005E0FC1" w:rsidRPr="00A073E7" w:rsidRDefault="005E0FC1" w:rsidP="00845CEC">
      <w:pPr>
        <w:pStyle w:val="PargrafodaLista"/>
        <w:numPr>
          <w:ilvl w:val="0"/>
          <w:numId w:val="12"/>
        </w:numPr>
        <w:ind w:firstLine="54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Declaração de inidoneidade para licitar ou contratar com a Administração Pública; </w:t>
      </w:r>
    </w:p>
    <w:p w14:paraId="066B4DCF" w14:textId="77777777" w:rsidR="005E0FC1" w:rsidRPr="00A073E7" w:rsidRDefault="005E0FC1" w:rsidP="00845CEC">
      <w:pPr>
        <w:pStyle w:val="PargrafodaLista"/>
        <w:numPr>
          <w:ilvl w:val="0"/>
          <w:numId w:val="12"/>
        </w:numPr>
        <w:ind w:firstLine="54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A prevista nos incisos II e III do art. 73 da Lei nº 13.019/2014 e alterações; </w:t>
      </w:r>
    </w:p>
    <w:p w14:paraId="5D94BEA3" w14:textId="77777777" w:rsidR="005E0FC1" w:rsidRPr="00A073E7" w:rsidRDefault="005E0FC1" w:rsidP="00530F1B">
      <w:pPr>
        <w:pStyle w:val="PargrafodaLista"/>
        <w:numPr>
          <w:ilvl w:val="0"/>
          <w:numId w:val="8"/>
        </w:numPr>
        <w:ind w:left="1418" w:hanging="709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Tenha tido as contas de parceria julgadas irregulares ou rejeitad</w:t>
      </w:r>
      <w:r w:rsidR="00A23A9A" w:rsidRPr="00A073E7">
        <w:rPr>
          <w:rFonts w:cstheme="minorHAnsi"/>
          <w:sz w:val="23"/>
          <w:szCs w:val="23"/>
        </w:rPr>
        <w:t>as por Tribunal ou Conselho de C</w:t>
      </w:r>
      <w:r w:rsidRPr="00A073E7">
        <w:rPr>
          <w:rFonts w:cstheme="minorHAnsi"/>
          <w:sz w:val="23"/>
          <w:szCs w:val="23"/>
        </w:rPr>
        <w:t xml:space="preserve">ontas de qualquer esfera da Federação, em </w:t>
      </w:r>
      <w:r w:rsidR="00294945" w:rsidRPr="00A073E7">
        <w:rPr>
          <w:rFonts w:cstheme="minorHAnsi"/>
          <w:sz w:val="23"/>
          <w:szCs w:val="23"/>
        </w:rPr>
        <w:t xml:space="preserve">decisão irrecorrível nos últimos 08 (oito) anos. </w:t>
      </w:r>
    </w:p>
    <w:p w14:paraId="2E625526" w14:textId="77777777" w:rsidR="00294945" w:rsidRPr="00A073E7" w:rsidRDefault="00294945" w:rsidP="00530F1B">
      <w:pPr>
        <w:pStyle w:val="PargrafodaLista"/>
        <w:numPr>
          <w:ilvl w:val="0"/>
          <w:numId w:val="8"/>
        </w:numPr>
        <w:ind w:left="1418" w:hanging="709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Tenha entre seus dirigentes pessoas: </w:t>
      </w:r>
    </w:p>
    <w:p w14:paraId="0D6955CB" w14:textId="77777777" w:rsidR="00294945" w:rsidRPr="00A073E7" w:rsidRDefault="00294945" w:rsidP="00845CEC">
      <w:pPr>
        <w:pStyle w:val="PargrafodaLista"/>
        <w:numPr>
          <w:ilvl w:val="0"/>
          <w:numId w:val="14"/>
        </w:numPr>
        <w:ind w:left="993" w:firstLine="142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Cujas contas relativas a parcerias tenham sido julgadas irregulares ou rejeitad</w:t>
      </w:r>
      <w:r w:rsidR="00A23A9A" w:rsidRPr="00A073E7">
        <w:rPr>
          <w:rFonts w:cstheme="minorHAnsi"/>
          <w:sz w:val="23"/>
          <w:szCs w:val="23"/>
        </w:rPr>
        <w:t>as por Tribunal ou Conselho de C</w:t>
      </w:r>
      <w:r w:rsidRPr="00A073E7">
        <w:rPr>
          <w:rFonts w:cstheme="minorHAnsi"/>
          <w:sz w:val="23"/>
          <w:szCs w:val="23"/>
        </w:rPr>
        <w:t xml:space="preserve">ontas de qualquer esfera da Federação, em decisão irrecorrível nos últimos 08 (oito) anos; </w:t>
      </w:r>
    </w:p>
    <w:p w14:paraId="1D0D0F0F" w14:textId="77777777" w:rsidR="00294945" w:rsidRPr="00A073E7" w:rsidRDefault="00294945" w:rsidP="00845CEC">
      <w:pPr>
        <w:pStyle w:val="PargrafodaLista"/>
        <w:numPr>
          <w:ilvl w:val="0"/>
          <w:numId w:val="14"/>
        </w:numPr>
        <w:ind w:left="1276" w:hanging="142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Julgada responsável por falta grave e inabilitada para o exercício de cargo em comissão ou função de confiança, enquanto durar a inabilitação; </w:t>
      </w:r>
    </w:p>
    <w:p w14:paraId="190782C6" w14:textId="77777777" w:rsidR="00873FB1" w:rsidRPr="00A073E7" w:rsidRDefault="00873FB1" w:rsidP="00711507">
      <w:pPr>
        <w:pStyle w:val="PargrafodaLista"/>
        <w:numPr>
          <w:ilvl w:val="0"/>
          <w:numId w:val="14"/>
        </w:numPr>
        <w:ind w:left="1276" w:hanging="283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lastRenderedPageBreak/>
        <w:t>Considerada responsável por ato de improbidade, enquanto durarem os prazos estabelecidos nos incisos I,</w:t>
      </w:r>
      <w:r w:rsidR="008D2F01" w:rsidRPr="00A073E7">
        <w:rPr>
          <w:rFonts w:cstheme="minorHAnsi"/>
          <w:sz w:val="23"/>
          <w:szCs w:val="23"/>
        </w:rPr>
        <w:t xml:space="preserve"> </w:t>
      </w:r>
      <w:r w:rsidRPr="00A073E7">
        <w:rPr>
          <w:rFonts w:cstheme="minorHAnsi"/>
          <w:sz w:val="23"/>
          <w:szCs w:val="23"/>
        </w:rPr>
        <w:t xml:space="preserve">II e III do art. 12 da Lei nº 8.429/92. </w:t>
      </w:r>
    </w:p>
    <w:p w14:paraId="5030B4FA" w14:textId="77777777" w:rsidR="00530F1B" w:rsidRPr="00A073E7" w:rsidRDefault="00530F1B" w:rsidP="00530F1B">
      <w:pPr>
        <w:pStyle w:val="PargrafodaLista"/>
        <w:ind w:left="1276"/>
        <w:jc w:val="both"/>
        <w:rPr>
          <w:rFonts w:cstheme="minorHAnsi"/>
          <w:sz w:val="23"/>
          <w:szCs w:val="23"/>
        </w:rPr>
      </w:pPr>
    </w:p>
    <w:p w14:paraId="779BCCDC" w14:textId="77777777" w:rsidR="00873FB1" w:rsidRPr="00A073E7" w:rsidRDefault="00873FB1" w:rsidP="00711507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3"/>
          <w:szCs w:val="23"/>
        </w:rPr>
      </w:pPr>
      <w:r w:rsidRPr="00A073E7">
        <w:rPr>
          <w:rFonts w:cstheme="minorHAnsi"/>
          <w:b/>
          <w:sz w:val="23"/>
          <w:szCs w:val="23"/>
        </w:rPr>
        <w:t>DO CREDENCIAMENTO</w:t>
      </w:r>
      <w:r w:rsidR="00DC2CEF" w:rsidRPr="00A073E7">
        <w:rPr>
          <w:rFonts w:cstheme="minorHAnsi"/>
          <w:b/>
          <w:sz w:val="23"/>
          <w:szCs w:val="23"/>
        </w:rPr>
        <w:t xml:space="preserve">. </w:t>
      </w:r>
    </w:p>
    <w:p w14:paraId="2F0EFF4C" w14:textId="77777777" w:rsidR="001D2773" w:rsidRPr="00A073E7" w:rsidRDefault="001D2773" w:rsidP="00711507">
      <w:pPr>
        <w:pStyle w:val="PargrafodaLista"/>
        <w:jc w:val="both"/>
        <w:rPr>
          <w:rFonts w:cstheme="minorHAnsi"/>
          <w:sz w:val="23"/>
          <w:szCs w:val="23"/>
        </w:rPr>
      </w:pPr>
    </w:p>
    <w:p w14:paraId="6D64C552" w14:textId="32C4B1BC" w:rsidR="00294945" w:rsidRPr="00A073E7" w:rsidRDefault="00873FB1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 Os interessados deverão apresentar todos os documentos e</w:t>
      </w:r>
      <w:r w:rsidR="008D2F01" w:rsidRPr="00A073E7">
        <w:rPr>
          <w:rFonts w:cstheme="minorHAnsi"/>
          <w:sz w:val="23"/>
          <w:szCs w:val="23"/>
        </w:rPr>
        <w:t xml:space="preserve">lencados no </w:t>
      </w:r>
      <w:proofErr w:type="gramStart"/>
      <w:r w:rsidR="008D2F01" w:rsidRPr="00A073E7">
        <w:rPr>
          <w:rFonts w:cstheme="minorHAnsi"/>
          <w:sz w:val="23"/>
          <w:szCs w:val="23"/>
        </w:rPr>
        <w:t xml:space="preserve">item </w:t>
      </w:r>
      <w:r w:rsidR="009B3F18">
        <w:rPr>
          <w:rFonts w:cstheme="minorHAnsi"/>
          <w:sz w:val="23"/>
          <w:szCs w:val="23"/>
        </w:rPr>
        <w:t xml:space="preserve"> </w:t>
      </w:r>
      <w:r w:rsidR="008D2F01" w:rsidRPr="00A073E7">
        <w:rPr>
          <w:rFonts w:cstheme="minorHAnsi"/>
          <w:sz w:val="23"/>
          <w:szCs w:val="23"/>
        </w:rPr>
        <w:t>4</w:t>
      </w:r>
      <w:proofErr w:type="gramEnd"/>
      <w:r w:rsidR="008D2F01" w:rsidRPr="00A073E7">
        <w:rPr>
          <w:rFonts w:cstheme="minorHAnsi"/>
          <w:sz w:val="23"/>
          <w:szCs w:val="23"/>
        </w:rPr>
        <w:t xml:space="preserve"> deste Edital.  O período de entrega da </w:t>
      </w:r>
      <w:r w:rsidR="003B0D79" w:rsidRPr="00A073E7">
        <w:rPr>
          <w:rFonts w:cstheme="minorHAnsi"/>
          <w:sz w:val="23"/>
          <w:szCs w:val="23"/>
        </w:rPr>
        <w:t xml:space="preserve">documentação será no dia </w:t>
      </w:r>
      <w:r w:rsidR="00406C10">
        <w:rPr>
          <w:rFonts w:cstheme="minorHAnsi"/>
          <w:b/>
          <w:bCs/>
          <w:sz w:val="23"/>
          <w:szCs w:val="23"/>
          <w:u w:val="single"/>
        </w:rPr>
        <w:t>01 de março</w:t>
      </w:r>
      <w:r w:rsidR="003B0D79" w:rsidRPr="00A073E7">
        <w:rPr>
          <w:rFonts w:cstheme="minorHAnsi"/>
          <w:b/>
          <w:bCs/>
          <w:sz w:val="23"/>
          <w:szCs w:val="23"/>
          <w:u w:val="single"/>
        </w:rPr>
        <w:t xml:space="preserve"> de </w:t>
      </w:r>
      <w:r w:rsidR="00B3558B" w:rsidRPr="00A073E7">
        <w:rPr>
          <w:rFonts w:cstheme="minorHAnsi"/>
          <w:b/>
          <w:bCs/>
          <w:sz w:val="23"/>
          <w:szCs w:val="23"/>
          <w:u w:val="single"/>
        </w:rPr>
        <w:t>2021</w:t>
      </w:r>
      <w:r w:rsidR="003B0D79" w:rsidRPr="00A073E7">
        <w:rPr>
          <w:rFonts w:cstheme="minorHAnsi"/>
          <w:sz w:val="23"/>
          <w:szCs w:val="23"/>
        </w:rPr>
        <w:t xml:space="preserve"> das </w:t>
      </w:r>
      <w:r w:rsidR="00921B4A" w:rsidRPr="00A073E7">
        <w:rPr>
          <w:rFonts w:cstheme="minorHAnsi"/>
          <w:sz w:val="23"/>
          <w:szCs w:val="23"/>
        </w:rPr>
        <w:t>09h00min</w:t>
      </w:r>
      <w:r w:rsidR="003B0D79" w:rsidRPr="00A073E7">
        <w:rPr>
          <w:rFonts w:cstheme="minorHAnsi"/>
          <w:sz w:val="23"/>
          <w:szCs w:val="23"/>
        </w:rPr>
        <w:t xml:space="preserve"> as </w:t>
      </w:r>
      <w:r w:rsidR="00921B4A" w:rsidRPr="00A073E7">
        <w:rPr>
          <w:rFonts w:cstheme="minorHAnsi"/>
          <w:sz w:val="23"/>
          <w:szCs w:val="23"/>
        </w:rPr>
        <w:t>16h00min</w:t>
      </w:r>
      <w:r w:rsidR="008D2F01" w:rsidRPr="00A073E7">
        <w:rPr>
          <w:rFonts w:cstheme="minorHAnsi"/>
          <w:sz w:val="23"/>
          <w:szCs w:val="23"/>
        </w:rPr>
        <w:t xml:space="preserve"> no Setor de Protocolo da Prefeitura Municipal de Santa Branca – SP situada na Rua Prudente de Moraes nº93 – Centro – Santa Branca – SP nesta cidade de </w:t>
      </w:r>
      <w:r w:rsidR="001D2773" w:rsidRPr="00A073E7">
        <w:rPr>
          <w:rFonts w:cstheme="minorHAnsi"/>
          <w:sz w:val="23"/>
          <w:szCs w:val="23"/>
        </w:rPr>
        <w:t>acordo com</w:t>
      </w:r>
      <w:r w:rsidR="008D2F01" w:rsidRPr="00A073E7">
        <w:rPr>
          <w:rFonts w:cstheme="minorHAnsi"/>
          <w:sz w:val="23"/>
          <w:szCs w:val="23"/>
        </w:rPr>
        <w:t xml:space="preserve"> o seguinte cronograma: </w:t>
      </w:r>
    </w:p>
    <w:p w14:paraId="4DF2DC44" w14:textId="77777777" w:rsidR="00530F1B" w:rsidRPr="00A073E7" w:rsidRDefault="00530F1B" w:rsidP="00530F1B">
      <w:pPr>
        <w:pStyle w:val="PargrafodaLista"/>
        <w:jc w:val="both"/>
        <w:rPr>
          <w:rFonts w:cstheme="minorHAnsi"/>
          <w:sz w:val="23"/>
          <w:szCs w:val="23"/>
        </w:rPr>
      </w:pPr>
    </w:p>
    <w:tbl>
      <w:tblPr>
        <w:tblStyle w:val="Tabelacomgrade"/>
        <w:tblW w:w="8489" w:type="dxa"/>
        <w:tblInd w:w="720" w:type="dxa"/>
        <w:tblLook w:val="04A0" w:firstRow="1" w:lastRow="0" w:firstColumn="1" w:lastColumn="0" w:noHBand="0" w:noVBand="1"/>
      </w:tblPr>
      <w:tblGrid>
        <w:gridCol w:w="6505"/>
        <w:gridCol w:w="1984"/>
      </w:tblGrid>
      <w:tr w:rsidR="00CF5E79" w:rsidRPr="00A073E7" w14:paraId="366D4629" w14:textId="77777777" w:rsidTr="00CF5E79">
        <w:tc>
          <w:tcPr>
            <w:tcW w:w="6505" w:type="dxa"/>
          </w:tcPr>
          <w:p w14:paraId="78F8F1BE" w14:textId="77777777" w:rsidR="008D2F01" w:rsidRPr="00A073E7" w:rsidRDefault="008D2F01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Publicação do extrato do edital </w:t>
            </w:r>
            <w:r w:rsidR="00DC2CEF" w:rsidRPr="00A073E7">
              <w:rPr>
                <w:rFonts w:cstheme="minorHAnsi"/>
                <w:sz w:val="23"/>
                <w:szCs w:val="23"/>
              </w:rPr>
              <w:t>no Diário Oficial do Estado de S</w:t>
            </w:r>
            <w:r w:rsidRPr="00A073E7">
              <w:rPr>
                <w:rFonts w:cstheme="minorHAnsi"/>
                <w:sz w:val="23"/>
                <w:szCs w:val="23"/>
              </w:rPr>
              <w:t xml:space="preserve">ão Paulo e a íntegra no site </w:t>
            </w:r>
            <w:hyperlink r:id="rId7" w:history="1">
              <w:r w:rsidRPr="00A073E7">
                <w:rPr>
                  <w:rStyle w:val="Hyperlink"/>
                  <w:rFonts w:cstheme="minorHAnsi"/>
                  <w:color w:val="auto"/>
                  <w:sz w:val="23"/>
                  <w:szCs w:val="23"/>
                  <w:u w:val="none"/>
                </w:rPr>
                <w:t>www.santabranca.sp.gov.br</w:t>
              </w:r>
            </w:hyperlink>
            <w:r w:rsidRPr="00A073E7">
              <w:rPr>
                <w:rFonts w:cstheme="minorHAnsi"/>
                <w:sz w:val="23"/>
                <w:szCs w:val="23"/>
              </w:rPr>
              <w:t xml:space="preserve"> e imprensa local</w:t>
            </w:r>
          </w:p>
        </w:tc>
        <w:tc>
          <w:tcPr>
            <w:tcW w:w="1984" w:type="dxa"/>
          </w:tcPr>
          <w:p w14:paraId="015F0C73" w14:textId="0EDC8AD4" w:rsidR="008D2F01" w:rsidRPr="00647701" w:rsidRDefault="00406C10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647701">
              <w:rPr>
                <w:rFonts w:cstheme="minorHAnsi"/>
                <w:sz w:val="23"/>
                <w:szCs w:val="23"/>
              </w:rPr>
              <w:t>12/02</w:t>
            </w:r>
            <w:r w:rsidR="007947CE" w:rsidRPr="00647701">
              <w:rPr>
                <w:rFonts w:cstheme="minorHAnsi"/>
                <w:sz w:val="23"/>
                <w:szCs w:val="23"/>
              </w:rPr>
              <w:t>/</w:t>
            </w:r>
            <w:r w:rsidR="00B3558B" w:rsidRPr="00647701">
              <w:rPr>
                <w:rFonts w:cstheme="minorHAnsi"/>
                <w:sz w:val="23"/>
                <w:szCs w:val="23"/>
              </w:rPr>
              <w:t>2021</w:t>
            </w:r>
          </w:p>
        </w:tc>
      </w:tr>
      <w:tr w:rsidR="00CF5E79" w:rsidRPr="00A073E7" w14:paraId="7D1FFA4B" w14:textId="77777777" w:rsidTr="00CF5E79">
        <w:tc>
          <w:tcPr>
            <w:tcW w:w="6505" w:type="dxa"/>
          </w:tcPr>
          <w:p w14:paraId="19295715" w14:textId="77777777" w:rsidR="008D2F01" w:rsidRPr="00A073E7" w:rsidRDefault="008D2F01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Entrega da documentação para Credenciamento </w:t>
            </w:r>
          </w:p>
        </w:tc>
        <w:tc>
          <w:tcPr>
            <w:tcW w:w="1984" w:type="dxa"/>
          </w:tcPr>
          <w:p w14:paraId="61FE8ACE" w14:textId="1C5741AC" w:rsidR="008D2F01" w:rsidRPr="00647701" w:rsidRDefault="00406C10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647701">
              <w:rPr>
                <w:rFonts w:cstheme="minorHAnsi"/>
                <w:sz w:val="23"/>
                <w:szCs w:val="23"/>
              </w:rPr>
              <w:t>01/03</w:t>
            </w:r>
            <w:r w:rsidR="00B3558B" w:rsidRPr="00647701">
              <w:rPr>
                <w:rFonts w:cstheme="minorHAnsi"/>
                <w:sz w:val="23"/>
                <w:szCs w:val="23"/>
              </w:rPr>
              <w:t>/2021</w:t>
            </w:r>
          </w:p>
        </w:tc>
      </w:tr>
      <w:tr w:rsidR="00CF5E79" w:rsidRPr="00A073E7" w14:paraId="7306DE8B" w14:textId="77777777" w:rsidTr="00CF5E79">
        <w:tc>
          <w:tcPr>
            <w:tcW w:w="6505" w:type="dxa"/>
          </w:tcPr>
          <w:p w14:paraId="4ED1F9F2" w14:textId="77777777" w:rsidR="008D2F01" w:rsidRPr="00A073E7" w:rsidRDefault="008D2F01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Análise da documentação apresentada e solicitação de informações adicionais </w:t>
            </w:r>
          </w:p>
        </w:tc>
        <w:tc>
          <w:tcPr>
            <w:tcW w:w="1984" w:type="dxa"/>
          </w:tcPr>
          <w:p w14:paraId="686E8590" w14:textId="020973E6" w:rsidR="008D2F01" w:rsidRPr="00647701" w:rsidRDefault="00406C10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647701">
              <w:rPr>
                <w:rFonts w:cstheme="minorHAnsi"/>
                <w:sz w:val="23"/>
                <w:szCs w:val="23"/>
              </w:rPr>
              <w:t>03/03</w:t>
            </w:r>
            <w:r w:rsidR="00B3558B" w:rsidRPr="00647701">
              <w:rPr>
                <w:rFonts w:cstheme="minorHAnsi"/>
                <w:sz w:val="23"/>
                <w:szCs w:val="23"/>
              </w:rPr>
              <w:t>/2021</w:t>
            </w:r>
          </w:p>
        </w:tc>
      </w:tr>
      <w:tr w:rsidR="00CF5E79" w:rsidRPr="00A073E7" w14:paraId="21B49432" w14:textId="77777777" w:rsidTr="00CF5E79">
        <w:tc>
          <w:tcPr>
            <w:tcW w:w="6505" w:type="dxa"/>
          </w:tcPr>
          <w:p w14:paraId="699476A6" w14:textId="77777777" w:rsidR="008D2F01" w:rsidRPr="00A073E7" w:rsidRDefault="008D2F01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Prazo para apresentar informações adicionais </w:t>
            </w:r>
          </w:p>
        </w:tc>
        <w:tc>
          <w:tcPr>
            <w:tcW w:w="1984" w:type="dxa"/>
          </w:tcPr>
          <w:p w14:paraId="7F98BDC1" w14:textId="6AB0726C" w:rsidR="008D2F01" w:rsidRPr="00647701" w:rsidRDefault="00406C10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647701">
              <w:rPr>
                <w:rFonts w:cstheme="minorHAnsi"/>
                <w:sz w:val="23"/>
                <w:szCs w:val="23"/>
              </w:rPr>
              <w:t>08/03</w:t>
            </w:r>
            <w:r w:rsidR="00B3558B" w:rsidRPr="00647701">
              <w:rPr>
                <w:rFonts w:cstheme="minorHAnsi"/>
                <w:sz w:val="23"/>
                <w:szCs w:val="23"/>
              </w:rPr>
              <w:t>/2021</w:t>
            </w:r>
          </w:p>
        </w:tc>
      </w:tr>
      <w:tr w:rsidR="00CF5E79" w:rsidRPr="00A073E7" w14:paraId="3FA5BB24" w14:textId="77777777" w:rsidTr="00CF5E79">
        <w:tc>
          <w:tcPr>
            <w:tcW w:w="6505" w:type="dxa"/>
          </w:tcPr>
          <w:p w14:paraId="27A5F80A" w14:textId="3800D0C2" w:rsidR="008D2F01" w:rsidRPr="00A073E7" w:rsidRDefault="008D2F01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>Divulgação do Credenciamento das En</w:t>
            </w:r>
            <w:r w:rsidR="003B0D79" w:rsidRPr="00A073E7">
              <w:rPr>
                <w:rFonts w:cstheme="minorHAnsi"/>
                <w:sz w:val="23"/>
                <w:szCs w:val="23"/>
              </w:rPr>
              <w:t>tidades para o exercício de 20</w:t>
            </w:r>
            <w:r w:rsidR="00FF6EFF">
              <w:rPr>
                <w:rFonts w:cstheme="minorHAnsi"/>
                <w:sz w:val="23"/>
                <w:szCs w:val="23"/>
              </w:rPr>
              <w:t>21</w:t>
            </w:r>
          </w:p>
        </w:tc>
        <w:tc>
          <w:tcPr>
            <w:tcW w:w="1984" w:type="dxa"/>
          </w:tcPr>
          <w:p w14:paraId="2529621D" w14:textId="75641F48" w:rsidR="008D2F01" w:rsidRPr="00647701" w:rsidRDefault="00406C10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647701">
              <w:rPr>
                <w:rFonts w:cstheme="minorHAnsi"/>
                <w:sz w:val="23"/>
                <w:szCs w:val="23"/>
              </w:rPr>
              <w:t>09/03</w:t>
            </w:r>
            <w:r w:rsidR="00B3558B" w:rsidRPr="00647701">
              <w:rPr>
                <w:rFonts w:cstheme="minorHAnsi"/>
                <w:sz w:val="23"/>
                <w:szCs w:val="23"/>
              </w:rPr>
              <w:t>/2021</w:t>
            </w:r>
          </w:p>
        </w:tc>
      </w:tr>
      <w:tr w:rsidR="00CF5E79" w:rsidRPr="00A073E7" w14:paraId="18A52AD7" w14:textId="77777777" w:rsidTr="00CF5E79">
        <w:tc>
          <w:tcPr>
            <w:tcW w:w="6505" w:type="dxa"/>
          </w:tcPr>
          <w:p w14:paraId="54092E4A" w14:textId="77777777" w:rsidR="008D2F01" w:rsidRPr="00A073E7" w:rsidRDefault="00CF5E79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Prazo para recurso </w:t>
            </w:r>
          </w:p>
        </w:tc>
        <w:tc>
          <w:tcPr>
            <w:tcW w:w="1984" w:type="dxa"/>
          </w:tcPr>
          <w:p w14:paraId="7F41C165" w14:textId="4A136541" w:rsidR="008D2F01" w:rsidRPr="00647701" w:rsidRDefault="00406C10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647701">
              <w:rPr>
                <w:rFonts w:cstheme="minorHAnsi"/>
                <w:sz w:val="23"/>
                <w:szCs w:val="23"/>
              </w:rPr>
              <w:t>12/03</w:t>
            </w:r>
            <w:r w:rsidR="00B3558B" w:rsidRPr="00647701">
              <w:rPr>
                <w:rFonts w:cstheme="minorHAnsi"/>
                <w:sz w:val="23"/>
                <w:szCs w:val="23"/>
              </w:rPr>
              <w:t>/2021</w:t>
            </w:r>
          </w:p>
        </w:tc>
      </w:tr>
      <w:tr w:rsidR="00CF5E79" w:rsidRPr="00A073E7" w14:paraId="0EDA2DE1" w14:textId="77777777" w:rsidTr="00CF5E79">
        <w:tc>
          <w:tcPr>
            <w:tcW w:w="6505" w:type="dxa"/>
          </w:tcPr>
          <w:p w14:paraId="13694A5B" w14:textId="77777777" w:rsidR="008D2F01" w:rsidRPr="00A073E7" w:rsidRDefault="00CF5E79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Publicação da decisão do recurso </w:t>
            </w:r>
          </w:p>
        </w:tc>
        <w:tc>
          <w:tcPr>
            <w:tcW w:w="1984" w:type="dxa"/>
          </w:tcPr>
          <w:p w14:paraId="49564D24" w14:textId="08212B21" w:rsidR="008D2F01" w:rsidRPr="00647701" w:rsidRDefault="00406C10" w:rsidP="00711507">
            <w:pPr>
              <w:pStyle w:val="PargrafodaLista"/>
              <w:ind w:left="0"/>
              <w:jc w:val="both"/>
              <w:rPr>
                <w:rFonts w:cstheme="minorHAnsi"/>
                <w:sz w:val="23"/>
                <w:szCs w:val="23"/>
              </w:rPr>
            </w:pPr>
            <w:r w:rsidRPr="00647701">
              <w:rPr>
                <w:rFonts w:cstheme="minorHAnsi"/>
                <w:sz w:val="23"/>
                <w:szCs w:val="23"/>
              </w:rPr>
              <w:t>13/03</w:t>
            </w:r>
            <w:r w:rsidR="00B3558B" w:rsidRPr="00647701">
              <w:rPr>
                <w:rFonts w:cstheme="minorHAnsi"/>
                <w:sz w:val="23"/>
                <w:szCs w:val="23"/>
              </w:rPr>
              <w:t>/2021</w:t>
            </w:r>
          </w:p>
        </w:tc>
      </w:tr>
    </w:tbl>
    <w:p w14:paraId="631ED55F" w14:textId="77777777" w:rsidR="00294945" w:rsidRPr="00A073E7" w:rsidRDefault="00294945" w:rsidP="00711507">
      <w:pPr>
        <w:jc w:val="both"/>
        <w:rPr>
          <w:rFonts w:cstheme="minorHAnsi"/>
          <w:sz w:val="23"/>
          <w:szCs w:val="23"/>
        </w:rPr>
      </w:pPr>
    </w:p>
    <w:p w14:paraId="30EC860A" w14:textId="77777777" w:rsidR="004F4305" w:rsidRPr="00A073E7" w:rsidRDefault="001651E1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Somente serão credenciadas as Entidades que apresentem todos os documentos no item 4.2 deste Edital, sendo que a falta de qualquer um deles resultará na inabilitação da entidade. </w:t>
      </w:r>
    </w:p>
    <w:p w14:paraId="7CDEF004" w14:textId="77777777" w:rsidR="001651E1" w:rsidRPr="00A073E7" w:rsidRDefault="001651E1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Não serão aceitos envelopes entregues fora do prazo estipulados, não sendo permitida a participação de interessados retardatários em desacordo com este Edital. </w:t>
      </w:r>
    </w:p>
    <w:p w14:paraId="0FAAC71C" w14:textId="10817F14" w:rsidR="001651E1" w:rsidRPr="00645292" w:rsidRDefault="00A23A9A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b/>
          <w:sz w:val="23"/>
          <w:szCs w:val="23"/>
        </w:rPr>
      </w:pPr>
      <w:r w:rsidRPr="00645292">
        <w:rPr>
          <w:rFonts w:cstheme="minorHAnsi"/>
          <w:b/>
          <w:sz w:val="23"/>
          <w:szCs w:val="23"/>
        </w:rPr>
        <w:t>O P</w:t>
      </w:r>
      <w:r w:rsidR="001651E1" w:rsidRPr="00645292">
        <w:rPr>
          <w:rFonts w:cstheme="minorHAnsi"/>
          <w:b/>
          <w:sz w:val="23"/>
          <w:szCs w:val="23"/>
        </w:rPr>
        <w:t xml:space="preserve">lano de </w:t>
      </w:r>
      <w:r w:rsidRPr="00645292">
        <w:rPr>
          <w:rFonts w:cstheme="minorHAnsi"/>
          <w:b/>
          <w:sz w:val="23"/>
          <w:szCs w:val="23"/>
        </w:rPr>
        <w:t>T</w:t>
      </w:r>
      <w:r w:rsidR="00EE3F57" w:rsidRPr="00645292">
        <w:rPr>
          <w:rFonts w:cstheme="minorHAnsi"/>
          <w:b/>
          <w:sz w:val="23"/>
          <w:szCs w:val="23"/>
        </w:rPr>
        <w:t>rabalho, a</w:t>
      </w:r>
      <w:r w:rsidR="001651E1" w:rsidRPr="00645292">
        <w:rPr>
          <w:rFonts w:cstheme="minorHAnsi"/>
          <w:b/>
          <w:sz w:val="23"/>
          <w:szCs w:val="23"/>
        </w:rPr>
        <w:t xml:space="preserve"> ser apresentado deverá indicar </w:t>
      </w:r>
      <w:r w:rsidR="00FB1C44">
        <w:rPr>
          <w:rFonts w:cstheme="minorHAnsi"/>
          <w:b/>
          <w:sz w:val="23"/>
          <w:szCs w:val="23"/>
        </w:rPr>
        <w:t>a demanda</w:t>
      </w:r>
      <w:r w:rsidR="001651E1" w:rsidRPr="00645292">
        <w:rPr>
          <w:rFonts w:cstheme="minorHAnsi"/>
          <w:b/>
          <w:sz w:val="23"/>
          <w:szCs w:val="23"/>
        </w:rPr>
        <w:t xml:space="preserve"> de atendimentos </w:t>
      </w:r>
      <w:r w:rsidR="00FB1C44">
        <w:rPr>
          <w:rFonts w:cstheme="minorHAnsi"/>
          <w:b/>
          <w:sz w:val="23"/>
          <w:szCs w:val="23"/>
        </w:rPr>
        <w:t xml:space="preserve">a ser suprida pelo programa a fim de demonstrar que o plano de trabalho corresponde com o valor a ser repassado </w:t>
      </w:r>
      <w:r w:rsidR="001651E1" w:rsidRPr="00645292">
        <w:rPr>
          <w:rFonts w:cstheme="minorHAnsi"/>
          <w:b/>
          <w:sz w:val="23"/>
          <w:szCs w:val="23"/>
        </w:rPr>
        <w:t xml:space="preserve">e integrará a documentação obrigatória para celebração do Termo de Fomento. </w:t>
      </w:r>
    </w:p>
    <w:p w14:paraId="25A5482D" w14:textId="77777777" w:rsidR="00EE3F57" w:rsidRPr="00A073E7" w:rsidRDefault="00EE3F57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O credenciamento não obriga a Prefeitura de Santa Branca a celebrar Termo de Fomento. </w:t>
      </w:r>
    </w:p>
    <w:p w14:paraId="50CEB95E" w14:textId="77777777" w:rsidR="00530F1B" w:rsidRPr="00A073E7" w:rsidRDefault="00530F1B" w:rsidP="00530F1B">
      <w:pPr>
        <w:pStyle w:val="PargrafodaLista"/>
        <w:jc w:val="both"/>
        <w:rPr>
          <w:rFonts w:cstheme="minorHAnsi"/>
          <w:sz w:val="23"/>
          <w:szCs w:val="23"/>
        </w:rPr>
      </w:pPr>
    </w:p>
    <w:p w14:paraId="25AA2EE1" w14:textId="77777777" w:rsidR="00EE3F57" w:rsidRPr="00A073E7" w:rsidRDefault="00EE3F57" w:rsidP="00711507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3"/>
          <w:szCs w:val="23"/>
        </w:rPr>
      </w:pPr>
      <w:r w:rsidRPr="00A073E7">
        <w:rPr>
          <w:rFonts w:cstheme="minorHAnsi"/>
          <w:b/>
          <w:sz w:val="23"/>
          <w:szCs w:val="23"/>
        </w:rPr>
        <w:t xml:space="preserve">DOCUMENTAÇÃO NECESSÁRIA PARA O CREDENCIAMENTO </w:t>
      </w:r>
    </w:p>
    <w:p w14:paraId="0CD53E84" w14:textId="77777777" w:rsidR="00530F1B" w:rsidRPr="00A073E7" w:rsidRDefault="00530F1B" w:rsidP="00530F1B">
      <w:pPr>
        <w:pStyle w:val="PargrafodaLista"/>
        <w:jc w:val="both"/>
        <w:rPr>
          <w:rFonts w:cstheme="minorHAnsi"/>
          <w:sz w:val="23"/>
          <w:szCs w:val="23"/>
        </w:rPr>
      </w:pPr>
    </w:p>
    <w:p w14:paraId="0B45F74F" w14:textId="5F29829F" w:rsidR="003B0D79" w:rsidRPr="00A073E7" w:rsidRDefault="00EE3F57" w:rsidP="00921B4A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 A documentação deverá ser protocolada em envelopes lacrado</w:t>
      </w:r>
      <w:r w:rsidR="00006143">
        <w:rPr>
          <w:rFonts w:cstheme="minorHAnsi"/>
          <w:sz w:val="23"/>
          <w:szCs w:val="23"/>
        </w:rPr>
        <w:t>s</w:t>
      </w:r>
      <w:r w:rsidRPr="00A073E7">
        <w:rPr>
          <w:rFonts w:cstheme="minorHAnsi"/>
          <w:sz w:val="23"/>
          <w:szCs w:val="23"/>
        </w:rPr>
        <w:t xml:space="preserve">, contendo na parte externa/frente os seguintes dados: </w:t>
      </w:r>
    </w:p>
    <w:p w14:paraId="583A826A" w14:textId="2181A0B1" w:rsidR="003B0D79" w:rsidRDefault="003B0D79" w:rsidP="003B0D79">
      <w:pPr>
        <w:rPr>
          <w:rFonts w:cstheme="minorHAnsi"/>
          <w:b/>
          <w:sz w:val="23"/>
          <w:szCs w:val="23"/>
        </w:rPr>
      </w:pPr>
      <w:r w:rsidRPr="00A073E7">
        <w:rPr>
          <w:rFonts w:cstheme="minorHAnsi"/>
          <w:b/>
          <w:sz w:val="23"/>
          <w:szCs w:val="23"/>
        </w:rPr>
        <w:t>CREDENCIAMENTO DE ORGANIZAÇÃO DA SOCIEDADE CIVIL</w:t>
      </w:r>
      <w:r w:rsidR="00A073E7">
        <w:rPr>
          <w:rFonts w:cstheme="minorHAnsi"/>
          <w:b/>
          <w:sz w:val="23"/>
          <w:szCs w:val="23"/>
        </w:rPr>
        <w:t>:</w:t>
      </w:r>
    </w:p>
    <w:p w14:paraId="04FE61B9" w14:textId="77777777" w:rsidR="00A073E7" w:rsidRDefault="00A073E7" w:rsidP="003B0D79">
      <w:pPr>
        <w:rPr>
          <w:rFonts w:cstheme="minorHAnsi"/>
          <w:b/>
          <w:sz w:val="23"/>
          <w:szCs w:val="23"/>
        </w:rPr>
      </w:pPr>
    </w:p>
    <w:p w14:paraId="2DF7AB42" w14:textId="77777777" w:rsidR="00A073E7" w:rsidRPr="00A073E7" w:rsidRDefault="00A073E7" w:rsidP="003B0D79">
      <w:pPr>
        <w:rPr>
          <w:rFonts w:cstheme="minorHAnsi"/>
          <w:b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0D79" w:rsidRPr="00A073E7" w14:paraId="52CB0D05" w14:textId="77777777" w:rsidTr="003B0D79">
        <w:tc>
          <w:tcPr>
            <w:tcW w:w="9062" w:type="dxa"/>
          </w:tcPr>
          <w:p w14:paraId="57AA10CC" w14:textId="7D461F38" w:rsidR="003B0D79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Edital de Credenciamento nº </w:t>
            </w:r>
            <w:r w:rsidR="00E14F08">
              <w:rPr>
                <w:rFonts w:cstheme="minorHAnsi"/>
                <w:sz w:val="23"/>
                <w:szCs w:val="23"/>
              </w:rPr>
              <w:t>01</w:t>
            </w:r>
            <w:r w:rsidR="00D56712" w:rsidRPr="00A073E7">
              <w:rPr>
                <w:rFonts w:cstheme="minorHAnsi"/>
                <w:sz w:val="23"/>
                <w:szCs w:val="23"/>
              </w:rPr>
              <w:t>/</w:t>
            </w:r>
            <w:r w:rsidR="00B3558B" w:rsidRPr="00A073E7">
              <w:rPr>
                <w:rFonts w:cstheme="minorHAnsi"/>
                <w:sz w:val="23"/>
                <w:szCs w:val="23"/>
              </w:rPr>
              <w:t>2021</w:t>
            </w:r>
            <w:r w:rsidRPr="00A073E7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3253385A" w14:textId="77777777" w:rsidR="003B0D79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3DA5B128" w14:textId="77777777" w:rsidR="003B0D79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Entidade: </w:t>
            </w:r>
          </w:p>
          <w:p w14:paraId="188A2AEB" w14:textId="77777777" w:rsidR="003B0D79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Endereço: </w:t>
            </w:r>
          </w:p>
          <w:p w14:paraId="079D359E" w14:textId="77777777" w:rsidR="003B0D79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>CNPJ Nº</w:t>
            </w:r>
          </w:p>
          <w:p w14:paraId="351EA360" w14:textId="77777777" w:rsidR="003B0D79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Telefone: </w:t>
            </w:r>
          </w:p>
          <w:p w14:paraId="736E5D75" w14:textId="77777777" w:rsidR="003B0D79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3A49E09A" w14:textId="01D9413C" w:rsidR="00D56712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</w:rPr>
            </w:pPr>
            <w:r w:rsidRPr="00A073E7">
              <w:rPr>
                <w:rFonts w:cstheme="minorHAnsi"/>
                <w:sz w:val="23"/>
                <w:szCs w:val="23"/>
              </w:rPr>
              <w:t xml:space="preserve">Atividade pretendida: </w:t>
            </w:r>
          </w:p>
          <w:p w14:paraId="06A840DD" w14:textId="77777777" w:rsidR="00B3558B" w:rsidRPr="00A073E7" w:rsidRDefault="00B3558B" w:rsidP="003B0D7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020B49E7" w14:textId="77777777" w:rsidR="003B0D79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  <w:u w:val="single"/>
              </w:rPr>
            </w:pPr>
            <w:proofErr w:type="gramStart"/>
            <w:r w:rsidRPr="00A073E7">
              <w:rPr>
                <w:rFonts w:cstheme="minorHAnsi"/>
                <w:sz w:val="23"/>
                <w:szCs w:val="23"/>
              </w:rPr>
              <w:t>(  )</w:t>
            </w:r>
            <w:proofErr w:type="gramEnd"/>
            <w:r w:rsidRPr="00A073E7">
              <w:rPr>
                <w:rFonts w:cstheme="minorHAnsi"/>
                <w:sz w:val="23"/>
                <w:szCs w:val="23"/>
              </w:rPr>
              <w:t xml:space="preserve">  Desenvolvimento de atividades destinadas à apresentação de serviços assistenciais às crianças e adolescentes portadoras de necessidades especiais, objetivando atender uma demanda de 60 crianças e adolescentes. </w:t>
            </w:r>
          </w:p>
          <w:p w14:paraId="061ED559" w14:textId="77777777" w:rsidR="003B0D79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67EB742D" w14:textId="77777777" w:rsidR="003B0D79" w:rsidRPr="00A073E7" w:rsidRDefault="003B0D79" w:rsidP="003B0D79">
            <w:pPr>
              <w:jc w:val="both"/>
              <w:rPr>
                <w:rFonts w:cstheme="minorHAnsi"/>
                <w:sz w:val="23"/>
                <w:szCs w:val="23"/>
              </w:rPr>
            </w:pPr>
            <w:proofErr w:type="gramStart"/>
            <w:r w:rsidRPr="00A073E7">
              <w:rPr>
                <w:rFonts w:cstheme="minorHAnsi"/>
                <w:sz w:val="23"/>
                <w:szCs w:val="23"/>
              </w:rPr>
              <w:t>(  )</w:t>
            </w:r>
            <w:proofErr w:type="gramEnd"/>
            <w:r w:rsidRPr="00A073E7">
              <w:rPr>
                <w:rFonts w:cstheme="minorHAnsi"/>
                <w:sz w:val="23"/>
                <w:szCs w:val="23"/>
              </w:rPr>
              <w:t xml:space="preserve">  Desenvolvimento de atividades destinadas à prestação de serviços assistenciais para crianças e adolescentes de 07 à 18 anos e jovens com até 29 anos, objetivando no mínimo 30 (trinta) atendimentos. </w:t>
            </w:r>
          </w:p>
          <w:p w14:paraId="4ED4BFB3" w14:textId="77777777" w:rsidR="003B0D79" w:rsidRPr="00A073E7" w:rsidRDefault="003B0D79" w:rsidP="00711507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</w:tbl>
    <w:p w14:paraId="52BF4E3C" w14:textId="77777777" w:rsidR="00FE5F88" w:rsidRPr="00A073E7" w:rsidRDefault="00FE5F88" w:rsidP="00CB2393">
      <w:pPr>
        <w:jc w:val="both"/>
        <w:rPr>
          <w:rFonts w:cstheme="minorHAnsi"/>
          <w:sz w:val="23"/>
          <w:szCs w:val="23"/>
        </w:rPr>
      </w:pPr>
    </w:p>
    <w:p w14:paraId="10293056" w14:textId="28AAB5CE" w:rsidR="00EE3F57" w:rsidRPr="00A073E7" w:rsidRDefault="0017316E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O </w:t>
      </w:r>
      <w:r w:rsidR="003A648E" w:rsidRPr="00A073E7">
        <w:rPr>
          <w:rFonts w:cstheme="minorHAnsi"/>
          <w:sz w:val="23"/>
          <w:szCs w:val="23"/>
        </w:rPr>
        <w:t xml:space="preserve">envelope mencionado no subitem 4.1 deste Edital deverá conter a seguinte documentação obrigatória, sob pena de inabilitação da entidade interessada: </w:t>
      </w:r>
    </w:p>
    <w:p w14:paraId="1730133C" w14:textId="77777777" w:rsidR="00D5335C" w:rsidRPr="00A073E7" w:rsidRDefault="00D5335C" w:rsidP="00D5335C">
      <w:pPr>
        <w:pStyle w:val="PargrafodaLista"/>
        <w:jc w:val="both"/>
        <w:rPr>
          <w:rFonts w:cstheme="minorHAnsi"/>
          <w:sz w:val="23"/>
          <w:szCs w:val="23"/>
        </w:rPr>
      </w:pPr>
    </w:p>
    <w:p w14:paraId="2A5E9CEB" w14:textId="635BAAE6" w:rsidR="003A648E" w:rsidRPr="00A073E7" w:rsidRDefault="003A648E" w:rsidP="00D5335C">
      <w:pPr>
        <w:pStyle w:val="PargrafodaLista"/>
        <w:numPr>
          <w:ilvl w:val="0"/>
          <w:numId w:val="1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Oficio assinado pelo representante legal da Entidade, conforme modelo que constitui o Anexo Único </w:t>
      </w:r>
      <w:r w:rsidR="00415D5A" w:rsidRPr="00A073E7">
        <w:rPr>
          <w:rFonts w:cstheme="minorHAnsi"/>
          <w:sz w:val="23"/>
          <w:szCs w:val="23"/>
        </w:rPr>
        <w:t>deste Edital, contendo a solicitação de Credenciamento para celebração</w:t>
      </w:r>
      <w:r w:rsidR="003C3CBC" w:rsidRPr="00A073E7">
        <w:rPr>
          <w:rFonts w:cstheme="minorHAnsi"/>
          <w:sz w:val="23"/>
          <w:szCs w:val="23"/>
        </w:rPr>
        <w:t xml:space="preserve"> de parceria</w:t>
      </w:r>
      <w:r w:rsidR="00415D5A" w:rsidRPr="00A073E7">
        <w:rPr>
          <w:rFonts w:cstheme="minorHAnsi"/>
          <w:sz w:val="23"/>
          <w:szCs w:val="23"/>
        </w:rPr>
        <w:t xml:space="preserve"> para o </w:t>
      </w:r>
      <w:r w:rsidR="003B0D79" w:rsidRPr="00A073E7">
        <w:rPr>
          <w:rFonts w:cstheme="minorHAnsi"/>
          <w:sz w:val="23"/>
          <w:szCs w:val="23"/>
        </w:rPr>
        <w:t>exercício de 20</w:t>
      </w:r>
      <w:r w:rsidR="00921B4A" w:rsidRPr="00A073E7">
        <w:rPr>
          <w:rFonts w:cstheme="minorHAnsi"/>
          <w:sz w:val="23"/>
          <w:szCs w:val="23"/>
        </w:rPr>
        <w:t>21</w:t>
      </w:r>
      <w:r w:rsidR="00415D5A" w:rsidRPr="00A073E7">
        <w:rPr>
          <w:rFonts w:cstheme="minorHAnsi"/>
          <w:sz w:val="23"/>
          <w:szCs w:val="23"/>
        </w:rPr>
        <w:t xml:space="preserve"> nos termos da Lei 13.019/2014 e alterações; </w:t>
      </w:r>
    </w:p>
    <w:p w14:paraId="0AB6BF16" w14:textId="77777777" w:rsidR="00D5335C" w:rsidRPr="00A073E7" w:rsidRDefault="00D5335C" w:rsidP="00D5335C">
      <w:pPr>
        <w:pStyle w:val="PargrafodaLista"/>
        <w:spacing w:line="240" w:lineRule="auto"/>
        <w:ind w:left="1440"/>
        <w:jc w:val="both"/>
        <w:rPr>
          <w:rFonts w:cstheme="minorHAnsi"/>
          <w:sz w:val="23"/>
          <w:szCs w:val="23"/>
        </w:rPr>
      </w:pPr>
    </w:p>
    <w:p w14:paraId="1FCD6F0F" w14:textId="77777777" w:rsidR="00D5335C" w:rsidRPr="00A073E7" w:rsidRDefault="00415D5A" w:rsidP="00D5335C">
      <w:pPr>
        <w:pStyle w:val="PargrafodaLista"/>
        <w:numPr>
          <w:ilvl w:val="0"/>
          <w:numId w:val="1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Cópia do Estatuto registrado, atualizado, comprovando que a entidade é regida por normas de organização interna que prevejam expressamente; </w:t>
      </w:r>
    </w:p>
    <w:p w14:paraId="272A518A" w14:textId="7519A8FD" w:rsidR="00415D5A" w:rsidRPr="00A073E7" w:rsidRDefault="00415D5A" w:rsidP="00B3558B">
      <w:pPr>
        <w:pStyle w:val="PargrafodaLista"/>
        <w:numPr>
          <w:ilvl w:val="0"/>
          <w:numId w:val="16"/>
        </w:numPr>
        <w:tabs>
          <w:tab w:val="left" w:pos="198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Objetivos voltado</w:t>
      </w:r>
      <w:r w:rsidR="00921B4A" w:rsidRPr="00A073E7">
        <w:rPr>
          <w:rFonts w:cstheme="minorHAnsi"/>
          <w:sz w:val="23"/>
          <w:szCs w:val="23"/>
        </w:rPr>
        <w:t>s</w:t>
      </w:r>
      <w:r w:rsidRPr="00A073E7">
        <w:rPr>
          <w:rFonts w:cstheme="minorHAnsi"/>
          <w:sz w:val="23"/>
          <w:szCs w:val="23"/>
        </w:rPr>
        <w:t xml:space="preserve"> à promoção de atividades e fin</w:t>
      </w:r>
      <w:r w:rsidR="00921B4A" w:rsidRPr="00A073E7">
        <w:rPr>
          <w:rFonts w:cstheme="minorHAnsi"/>
          <w:sz w:val="23"/>
          <w:szCs w:val="23"/>
        </w:rPr>
        <w:t>alidades de relevância pública</w:t>
      </w:r>
      <w:r w:rsidRPr="00A073E7">
        <w:rPr>
          <w:rFonts w:cstheme="minorHAnsi"/>
          <w:sz w:val="23"/>
          <w:szCs w:val="23"/>
        </w:rPr>
        <w:t xml:space="preserve"> social; </w:t>
      </w:r>
    </w:p>
    <w:p w14:paraId="1D86F2BA" w14:textId="77777777" w:rsidR="00415D5A" w:rsidRPr="00A073E7" w:rsidRDefault="00415D5A" w:rsidP="00D5335C">
      <w:pPr>
        <w:pStyle w:val="PargrafodaLista"/>
        <w:numPr>
          <w:ilvl w:val="0"/>
          <w:numId w:val="16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Que, em caso de dissolução da entidade, o respectivo patrimônio </w:t>
      </w:r>
      <w:r w:rsidR="004675C5" w:rsidRPr="00A073E7">
        <w:rPr>
          <w:rFonts w:cstheme="minorHAnsi"/>
          <w:sz w:val="23"/>
          <w:szCs w:val="23"/>
        </w:rPr>
        <w:t>líquido</w:t>
      </w:r>
      <w:r w:rsidRPr="00A073E7">
        <w:rPr>
          <w:rFonts w:cstheme="minorHAnsi"/>
          <w:sz w:val="23"/>
          <w:szCs w:val="23"/>
        </w:rPr>
        <w:t xml:space="preserve"> seja transferido a outra pessoa jurídica de igual natureza</w:t>
      </w:r>
      <w:r w:rsidR="00035AAC" w:rsidRPr="00A073E7">
        <w:rPr>
          <w:rFonts w:cstheme="minorHAnsi"/>
          <w:sz w:val="23"/>
          <w:szCs w:val="23"/>
        </w:rPr>
        <w:t xml:space="preserve"> que preencha os requisitos da Lei nº 13.019/2014</w:t>
      </w:r>
      <w:r w:rsidR="004675C5" w:rsidRPr="00A073E7">
        <w:rPr>
          <w:rFonts w:cstheme="minorHAnsi"/>
          <w:sz w:val="23"/>
          <w:szCs w:val="23"/>
        </w:rPr>
        <w:t xml:space="preserve"> e alterações, e cujo objetivo social seja, preferencialmente, o mesmo da entidade extinta; </w:t>
      </w:r>
    </w:p>
    <w:p w14:paraId="5D1A8A02" w14:textId="77777777" w:rsidR="00D5335C" w:rsidRPr="00A073E7" w:rsidRDefault="00D5335C" w:rsidP="00D5335C">
      <w:pPr>
        <w:pStyle w:val="PargrafodaLista"/>
        <w:spacing w:line="240" w:lineRule="auto"/>
        <w:ind w:left="1080"/>
        <w:jc w:val="both"/>
        <w:rPr>
          <w:rFonts w:cstheme="minorHAnsi"/>
          <w:sz w:val="23"/>
          <w:szCs w:val="23"/>
        </w:rPr>
      </w:pPr>
    </w:p>
    <w:p w14:paraId="5E2D50A8" w14:textId="77777777" w:rsidR="004675C5" w:rsidRPr="00A073E7" w:rsidRDefault="004675C5" w:rsidP="00D30A0F">
      <w:pPr>
        <w:pStyle w:val="PargrafodaLista"/>
        <w:numPr>
          <w:ilvl w:val="0"/>
          <w:numId w:val="1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Prova de Inscrição no Cadastro Nacional de Pessoa Jurídica – CNPJ; </w:t>
      </w:r>
    </w:p>
    <w:p w14:paraId="0B7C2662" w14:textId="77777777" w:rsidR="00D5335C" w:rsidRPr="00A073E7" w:rsidRDefault="00D5335C" w:rsidP="00D30A0F">
      <w:pPr>
        <w:pStyle w:val="PargrafodaLista"/>
        <w:spacing w:line="240" w:lineRule="auto"/>
        <w:ind w:left="1440"/>
        <w:jc w:val="both"/>
        <w:rPr>
          <w:rFonts w:cstheme="minorHAnsi"/>
          <w:sz w:val="23"/>
          <w:szCs w:val="23"/>
        </w:rPr>
      </w:pPr>
    </w:p>
    <w:p w14:paraId="34D93FEA" w14:textId="77777777" w:rsidR="00D5335C" w:rsidRPr="00A073E7" w:rsidRDefault="003C3CBC" w:rsidP="003B0D79">
      <w:pPr>
        <w:pStyle w:val="PargrafodaLista"/>
        <w:numPr>
          <w:ilvl w:val="0"/>
          <w:numId w:val="1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“</w:t>
      </w:r>
      <w:r w:rsidR="004675C5" w:rsidRPr="00A073E7">
        <w:rPr>
          <w:rFonts w:cstheme="minorHAnsi"/>
          <w:sz w:val="23"/>
          <w:szCs w:val="23"/>
        </w:rPr>
        <w:t>Certidão Negativa de Débitos Relativos aos Tributos Federais e à Dívida Ativa da União</w:t>
      </w:r>
      <w:r w:rsidRPr="00A073E7">
        <w:rPr>
          <w:rFonts w:cstheme="minorHAnsi"/>
          <w:sz w:val="23"/>
          <w:szCs w:val="23"/>
        </w:rPr>
        <w:t>” ou</w:t>
      </w:r>
      <w:r w:rsidR="004675C5" w:rsidRPr="00A073E7">
        <w:rPr>
          <w:rFonts w:cstheme="minorHAnsi"/>
          <w:sz w:val="23"/>
          <w:szCs w:val="23"/>
        </w:rPr>
        <w:t xml:space="preserve"> </w:t>
      </w:r>
      <w:r w:rsidRPr="00A073E7">
        <w:rPr>
          <w:rFonts w:cstheme="minorHAnsi"/>
          <w:sz w:val="23"/>
          <w:szCs w:val="23"/>
        </w:rPr>
        <w:t>“</w:t>
      </w:r>
      <w:r w:rsidR="004675C5" w:rsidRPr="00A073E7">
        <w:rPr>
          <w:rFonts w:cstheme="minorHAnsi"/>
          <w:sz w:val="23"/>
          <w:szCs w:val="23"/>
        </w:rPr>
        <w:t>Certidão Positiva com Efeitos de Negativa de Débitos Relativos aos Tributos Federais e à Dívida Ativa da União</w:t>
      </w:r>
      <w:r w:rsidRPr="00A073E7">
        <w:rPr>
          <w:rFonts w:cstheme="minorHAnsi"/>
          <w:sz w:val="23"/>
          <w:szCs w:val="23"/>
        </w:rPr>
        <w:t>”</w:t>
      </w:r>
      <w:r w:rsidR="004675C5" w:rsidRPr="00A073E7">
        <w:rPr>
          <w:rFonts w:cstheme="minorHAnsi"/>
          <w:sz w:val="23"/>
          <w:szCs w:val="23"/>
        </w:rPr>
        <w:t xml:space="preserve">, ambas dentro da validade e em nome da interessada; </w:t>
      </w:r>
    </w:p>
    <w:p w14:paraId="0D75C456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79F9BFED" w14:textId="77777777" w:rsidR="00EE32C6" w:rsidRPr="00A073E7" w:rsidRDefault="00EE32C6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Certidão Negativa de Débitos Tributários da Dívida Ativa do Estado de São Paulo; </w:t>
      </w:r>
    </w:p>
    <w:p w14:paraId="7D44D923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554AFF3C" w14:textId="77777777" w:rsidR="00D5335C" w:rsidRPr="00A073E7" w:rsidRDefault="00EE32C6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Certidão de regularidade junto</w:t>
      </w:r>
      <w:r w:rsidR="00D5335C" w:rsidRPr="00A073E7">
        <w:rPr>
          <w:rFonts w:cstheme="minorHAnsi"/>
          <w:sz w:val="23"/>
          <w:szCs w:val="23"/>
        </w:rPr>
        <w:t xml:space="preserve"> ao Município;</w:t>
      </w:r>
    </w:p>
    <w:p w14:paraId="392E93D0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4AE9656F" w14:textId="77777777" w:rsidR="00EE32C6" w:rsidRPr="00A073E7" w:rsidRDefault="00535E3B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Certidão de Regularidade </w:t>
      </w:r>
      <w:r w:rsidR="003C3CBC" w:rsidRPr="00A073E7">
        <w:rPr>
          <w:rFonts w:cstheme="minorHAnsi"/>
          <w:sz w:val="23"/>
          <w:szCs w:val="23"/>
        </w:rPr>
        <w:t>do</w:t>
      </w:r>
      <w:r w:rsidRPr="00A073E7">
        <w:rPr>
          <w:rFonts w:cstheme="minorHAnsi"/>
          <w:sz w:val="23"/>
          <w:szCs w:val="23"/>
        </w:rPr>
        <w:t xml:space="preserve"> FGTS </w:t>
      </w:r>
      <w:r w:rsidR="003C3CBC" w:rsidRPr="00A073E7">
        <w:rPr>
          <w:rFonts w:cstheme="minorHAnsi"/>
          <w:sz w:val="23"/>
          <w:szCs w:val="23"/>
        </w:rPr>
        <w:t xml:space="preserve">- </w:t>
      </w:r>
      <w:r w:rsidRPr="00A073E7">
        <w:rPr>
          <w:rFonts w:cstheme="minorHAnsi"/>
          <w:sz w:val="23"/>
          <w:szCs w:val="23"/>
        </w:rPr>
        <w:t xml:space="preserve">(CRF); </w:t>
      </w:r>
    </w:p>
    <w:p w14:paraId="76E5291D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50673CEA" w14:textId="77777777" w:rsidR="00D5335C" w:rsidRPr="00A073E7" w:rsidRDefault="00535E3B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Certidão Negativa de Débitos Trabalhistas – CNDT ou Certidão Positiva de Débitos Trabalhistas com efeitos de Negativa em nome da interessada; </w:t>
      </w:r>
    </w:p>
    <w:p w14:paraId="2398AEC2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33750279" w14:textId="77777777" w:rsidR="00535E3B" w:rsidRPr="00A073E7" w:rsidRDefault="00535E3B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Certidão de existência jurídica expedida pelo cartório de registro civil ou cópia do estatuto registrado e de eventuais alterações ou, tratando-se de sociedade cooperativa, certidão simplificada emitida por junta comercial; </w:t>
      </w:r>
    </w:p>
    <w:p w14:paraId="2AECA610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53AB7FF0" w14:textId="77777777" w:rsidR="00D30A0F" w:rsidRPr="00A073E7" w:rsidRDefault="00560714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C</w:t>
      </w:r>
      <w:r w:rsidR="003C3CBC" w:rsidRPr="00A073E7">
        <w:rPr>
          <w:rFonts w:cstheme="minorHAnsi"/>
          <w:sz w:val="23"/>
          <w:szCs w:val="23"/>
        </w:rPr>
        <w:t>ópia</w:t>
      </w:r>
      <w:r w:rsidRPr="00A073E7">
        <w:rPr>
          <w:rFonts w:cstheme="minorHAnsi"/>
          <w:sz w:val="23"/>
          <w:szCs w:val="23"/>
        </w:rPr>
        <w:t xml:space="preserve"> da Ata da última eleição da Diretoria em exercício; </w:t>
      </w:r>
    </w:p>
    <w:p w14:paraId="75580901" w14:textId="77777777" w:rsidR="00D30A0F" w:rsidRPr="00A073E7" w:rsidRDefault="00D30A0F" w:rsidP="00A45E1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D5E5E01" w14:textId="77777777" w:rsidR="00D5335C" w:rsidRPr="00A073E7" w:rsidRDefault="00560714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Declaração que a Entidade dispõe de capacidade técnica necessária ao funcionamento do projeto; </w:t>
      </w:r>
    </w:p>
    <w:p w14:paraId="384922E8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68CCF040" w14:textId="77777777" w:rsidR="00D5335C" w:rsidRPr="00A073E7" w:rsidRDefault="00560714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Declaração da Entidade de que os contratados com recursos governamentais não serão servidores públicos, nem membros da diretoria da instituição; </w:t>
      </w:r>
    </w:p>
    <w:p w14:paraId="1929BC84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7131D1B1" w14:textId="77777777" w:rsidR="00560714" w:rsidRPr="00A073E7" w:rsidRDefault="00560714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Prova da Entidade da existência de profissionais qualificados para execução ou manutenção das ações previstas no projeto; </w:t>
      </w:r>
    </w:p>
    <w:p w14:paraId="1F4666EB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6AE70356" w14:textId="55A2F76A" w:rsidR="00D5335C" w:rsidRPr="00A073E7" w:rsidRDefault="00560714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Plano de trabalho da</w:t>
      </w:r>
      <w:r w:rsidR="003B0D79" w:rsidRPr="00A073E7">
        <w:rPr>
          <w:rFonts w:cstheme="minorHAnsi"/>
          <w:sz w:val="23"/>
          <w:szCs w:val="23"/>
        </w:rPr>
        <w:t>s ações para o exercício de 20</w:t>
      </w:r>
      <w:r w:rsidR="00921B4A" w:rsidRPr="00A073E7">
        <w:rPr>
          <w:rFonts w:cstheme="minorHAnsi"/>
          <w:sz w:val="23"/>
          <w:szCs w:val="23"/>
        </w:rPr>
        <w:t>21</w:t>
      </w:r>
      <w:r w:rsidRPr="00A073E7">
        <w:rPr>
          <w:rFonts w:cstheme="minorHAnsi"/>
          <w:sz w:val="23"/>
          <w:szCs w:val="23"/>
        </w:rPr>
        <w:t xml:space="preserve">; </w:t>
      </w:r>
    </w:p>
    <w:p w14:paraId="3B77DC66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004F0D1A" w14:textId="77777777" w:rsidR="00D5335C" w:rsidRPr="00A073E7" w:rsidRDefault="00560714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Declaração de conta bancária especifica; </w:t>
      </w:r>
    </w:p>
    <w:p w14:paraId="73B63BF7" w14:textId="77777777" w:rsidR="00FE574A" w:rsidRPr="00A073E7" w:rsidRDefault="00FE574A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3127624D" w14:textId="77777777" w:rsidR="00FE574A" w:rsidRPr="00A073E7" w:rsidRDefault="00560714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Alvará de funcionamento expedido pela Prefeitura Municipal ou protocolo de solicitação; </w:t>
      </w:r>
    </w:p>
    <w:p w14:paraId="4EF2F7AB" w14:textId="77777777" w:rsidR="00D30A0F" w:rsidRPr="00A073E7" w:rsidRDefault="00D30A0F" w:rsidP="00A45E1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A1430D6" w14:textId="77777777" w:rsidR="00D5335C" w:rsidRPr="00A073E7" w:rsidRDefault="00560714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Relação nominal atualizada dos dirigentes da entidade, com endereço, número do RG com órgão expedidor e </w:t>
      </w:r>
      <w:r w:rsidR="002358D1" w:rsidRPr="00A073E7">
        <w:rPr>
          <w:rFonts w:cstheme="minorHAnsi"/>
          <w:sz w:val="23"/>
          <w:szCs w:val="23"/>
        </w:rPr>
        <w:t xml:space="preserve">CPF de cada um deles; </w:t>
      </w:r>
    </w:p>
    <w:p w14:paraId="53A27A27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1B35000A" w14:textId="77777777" w:rsidR="002358D1" w:rsidRPr="00A073E7" w:rsidRDefault="002358D1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Comprovante de endereço de funcionamento; </w:t>
      </w:r>
    </w:p>
    <w:p w14:paraId="5B4F3940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0954403E" w14:textId="77777777" w:rsidR="00FE574A" w:rsidRPr="00A073E7" w:rsidRDefault="002358D1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  <w:u w:val="single"/>
        </w:rPr>
      </w:pPr>
      <w:r w:rsidRPr="00A073E7">
        <w:rPr>
          <w:rFonts w:cstheme="minorHAnsi"/>
          <w:sz w:val="23"/>
          <w:szCs w:val="23"/>
        </w:rPr>
        <w:t>Declaração contendo o nome do gestor indicado pela entidade para ser o responsável pelo controle administrativo, financeiro e de execução da parceria</w:t>
      </w:r>
      <w:r w:rsidRPr="00A073E7">
        <w:rPr>
          <w:rFonts w:cstheme="minorHAnsi"/>
          <w:sz w:val="23"/>
          <w:szCs w:val="23"/>
          <w:u w:val="single"/>
        </w:rPr>
        <w:t xml:space="preserve">; </w:t>
      </w:r>
    </w:p>
    <w:p w14:paraId="003144E6" w14:textId="77777777" w:rsidR="00FE574A" w:rsidRPr="00A073E7" w:rsidRDefault="00FE574A" w:rsidP="00D30A0F">
      <w:pPr>
        <w:pStyle w:val="PargrafodaLista"/>
        <w:spacing w:line="240" w:lineRule="auto"/>
        <w:ind w:left="1440"/>
        <w:jc w:val="both"/>
        <w:rPr>
          <w:rFonts w:cstheme="minorHAnsi"/>
          <w:sz w:val="23"/>
          <w:szCs w:val="23"/>
          <w:u w:val="single"/>
        </w:rPr>
      </w:pPr>
    </w:p>
    <w:p w14:paraId="7D2CCBC5" w14:textId="77777777" w:rsidR="00821331" w:rsidRPr="00A073E7" w:rsidRDefault="00821331" w:rsidP="00D30A0F">
      <w:pPr>
        <w:pStyle w:val="PargrafodaLista"/>
        <w:numPr>
          <w:ilvl w:val="0"/>
          <w:numId w:val="1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Declaração de que os dirigentes da entidade não são agentes políticos; </w:t>
      </w:r>
    </w:p>
    <w:p w14:paraId="3A9248D1" w14:textId="77777777" w:rsidR="00FE574A" w:rsidRPr="00A073E7" w:rsidRDefault="00FE574A" w:rsidP="00D30A0F">
      <w:pPr>
        <w:pStyle w:val="PargrafodaLista"/>
        <w:spacing w:line="240" w:lineRule="auto"/>
        <w:ind w:left="1440"/>
        <w:jc w:val="both"/>
        <w:rPr>
          <w:rFonts w:cstheme="minorHAnsi"/>
          <w:sz w:val="23"/>
          <w:szCs w:val="23"/>
        </w:rPr>
      </w:pPr>
    </w:p>
    <w:p w14:paraId="190052B8" w14:textId="0D13D848" w:rsidR="007C369E" w:rsidRPr="00A073E7" w:rsidRDefault="00821331" w:rsidP="00D30A0F">
      <w:pPr>
        <w:pStyle w:val="PargrafodaLista"/>
        <w:numPr>
          <w:ilvl w:val="0"/>
          <w:numId w:val="15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Declaração de que a entidade não contratará parentes ou empresas </w:t>
      </w:r>
      <w:r w:rsidR="00A073E7" w:rsidRPr="00A073E7">
        <w:rPr>
          <w:rFonts w:cstheme="minorHAnsi"/>
          <w:sz w:val="23"/>
          <w:szCs w:val="23"/>
        </w:rPr>
        <w:t>cujos sócios</w:t>
      </w:r>
      <w:r w:rsidRPr="00A073E7">
        <w:rPr>
          <w:rFonts w:cstheme="minorHAnsi"/>
          <w:sz w:val="23"/>
          <w:szCs w:val="23"/>
        </w:rPr>
        <w:t xml:space="preserve"> sejam parentes, inclusive por afinidades, de dirigentes da proponente ou de membros do poder público</w:t>
      </w:r>
      <w:r w:rsidR="007C369E" w:rsidRPr="00A073E7">
        <w:rPr>
          <w:rFonts w:cstheme="minorHAnsi"/>
          <w:sz w:val="23"/>
          <w:szCs w:val="23"/>
        </w:rPr>
        <w:t xml:space="preserve"> concedente; </w:t>
      </w:r>
    </w:p>
    <w:p w14:paraId="3C7219B0" w14:textId="77777777" w:rsidR="00D5335C" w:rsidRPr="00A073E7" w:rsidRDefault="00D5335C" w:rsidP="00A45E1F">
      <w:pPr>
        <w:pStyle w:val="PargrafodaLista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14:paraId="00503B4D" w14:textId="77777777" w:rsidR="00FE574A" w:rsidRPr="00A073E7" w:rsidRDefault="007C369E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Declaração firmada por seu representante legal, de que não se encontra impedida de celebrar parceria com a administração pública ou com qualquer de </w:t>
      </w:r>
      <w:r w:rsidRPr="00A073E7">
        <w:rPr>
          <w:rFonts w:cstheme="minorHAnsi"/>
          <w:sz w:val="23"/>
          <w:szCs w:val="23"/>
        </w:rPr>
        <w:lastRenderedPageBreak/>
        <w:t>seus órgãos descentralizados a qualquer título e que, portanto, não se submete às vedações previstas no art. 39 da Lei</w:t>
      </w:r>
      <w:r w:rsidR="003C3CBC" w:rsidRPr="00A073E7">
        <w:rPr>
          <w:rFonts w:cstheme="minorHAnsi"/>
          <w:sz w:val="23"/>
          <w:szCs w:val="23"/>
        </w:rPr>
        <w:t xml:space="preserve"> Federal nº</w:t>
      </w:r>
      <w:r w:rsidRPr="00A073E7">
        <w:rPr>
          <w:rFonts w:cstheme="minorHAnsi"/>
          <w:sz w:val="23"/>
          <w:szCs w:val="23"/>
        </w:rPr>
        <w:t xml:space="preserve"> 13.019/2014 e alterações; </w:t>
      </w:r>
    </w:p>
    <w:p w14:paraId="20FF9B97" w14:textId="77777777" w:rsidR="00FE574A" w:rsidRPr="00A073E7" w:rsidRDefault="00FE574A" w:rsidP="00A45E1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900C68D" w14:textId="77777777" w:rsidR="007C369E" w:rsidRPr="00A073E7" w:rsidRDefault="007C369E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Documento comprobatório da propriedade do imóvel no qual funciona ou de sua posse legítima, mediante a apresentação </w:t>
      </w:r>
      <w:r w:rsidR="00EA3020" w:rsidRPr="00A073E7">
        <w:rPr>
          <w:rFonts w:cstheme="minorHAnsi"/>
          <w:sz w:val="23"/>
          <w:szCs w:val="23"/>
        </w:rPr>
        <w:t xml:space="preserve">de certidão de matricula do imóvel registrada no Cartório de Registro Imobiliário competente, contrato de locação em vigor ou documentos equivalentes; </w:t>
      </w:r>
    </w:p>
    <w:p w14:paraId="7DCDD726" w14:textId="77777777" w:rsidR="00D5335C" w:rsidRPr="00A073E7" w:rsidRDefault="00D5335C" w:rsidP="00A45E1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0C47EA4" w14:textId="42EB3943" w:rsidR="00A45E1F" w:rsidRPr="00FF6EFF" w:rsidRDefault="00EA3020" w:rsidP="00A45E1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Declaração pelo representante legal de que os documentos apresentados em cópias simples conferem com os originais, sob pena de responder legalmente em caso de não corresponderem; </w:t>
      </w:r>
    </w:p>
    <w:p w14:paraId="6D3B4852" w14:textId="77777777" w:rsidR="00EA3020" w:rsidRPr="00A073E7" w:rsidRDefault="00EA3020" w:rsidP="00D5335C">
      <w:pPr>
        <w:pStyle w:val="PargrafodaLista"/>
        <w:spacing w:line="240" w:lineRule="auto"/>
        <w:ind w:left="1440"/>
        <w:jc w:val="both"/>
        <w:rPr>
          <w:rFonts w:cstheme="minorHAnsi"/>
          <w:sz w:val="23"/>
          <w:szCs w:val="23"/>
          <w:u w:val="single"/>
        </w:rPr>
      </w:pPr>
    </w:p>
    <w:p w14:paraId="16525D77" w14:textId="77777777" w:rsidR="00EA3020" w:rsidRPr="00A073E7" w:rsidRDefault="00EA3020" w:rsidP="00711507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3"/>
          <w:szCs w:val="23"/>
        </w:rPr>
      </w:pPr>
      <w:r w:rsidRPr="00A073E7">
        <w:rPr>
          <w:rFonts w:cstheme="minorHAnsi"/>
          <w:b/>
          <w:sz w:val="23"/>
          <w:szCs w:val="23"/>
        </w:rPr>
        <w:t xml:space="preserve">DAS CONDIÇÕES PARA PRESTAÇÃO DE SERVIÇOS. </w:t>
      </w:r>
    </w:p>
    <w:p w14:paraId="70D85274" w14:textId="77777777" w:rsidR="00D30A0F" w:rsidRPr="00A073E7" w:rsidRDefault="00D30A0F" w:rsidP="00D30A0F">
      <w:pPr>
        <w:pStyle w:val="PargrafodaLista"/>
        <w:jc w:val="both"/>
        <w:rPr>
          <w:rFonts w:cstheme="minorHAnsi"/>
          <w:b/>
          <w:sz w:val="23"/>
          <w:szCs w:val="23"/>
        </w:rPr>
      </w:pPr>
    </w:p>
    <w:p w14:paraId="35E01D22" w14:textId="77777777" w:rsidR="00EA3020" w:rsidRPr="00A073E7" w:rsidRDefault="00D4727A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 </w:t>
      </w:r>
      <w:r w:rsidR="00EA3020" w:rsidRPr="00A073E7">
        <w:rPr>
          <w:rFonts w:cstheme="minorHAnsi"/>
          <w:sz w:val="23"/>
          <w:szCs w:val="23"/>
        </w:rPr>
        <w:t>Ao ingressar neste procedimento de Credenciamento, pleiteando a habilitação para celebração de Termo de Fomento, cada interessado adere</w:t>
      </w:r>
      <w:r w:rsidRPr="00A073E7">
        <w:rPr>
          <w:rFonts w:cstheme="minorHAnsi"/>
          <w:sz w:val="23"/>
          <w:szCs w:val="23"/>
        </w:rPr>
        <w:t xml:space="preserve"> automaticamente as condições estabelecidas neste edital e deve observar as diretrizes e normas emanadas dos órgãos competentes do Município. </w:t>
      </w:r>
    </w:p>
    <w:p w14:paraId="71CA77E4" w14:textId="77777777" w:rsidR="00D4727A" w:rsidRPr="00A073E7" w:rsidRDefault="00D4727A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O representante legal deverá manter </w:t>
      </w:r>
      <w:r w:rsidR="003C3CBC" w:rsidRPr="00A073E7">
        <w:rPr>
          <w:rFonts w:cstheme="minorHAnsi"/>
          <w:sz w:val="23"/>
          <w:szCs w:val="23"/>
        </w:rPr>
        <w:t xml:space="preserve">atualizado </w:t>
      </w:r>
      <w:r w:rsidRPr="00A073E7">
        <w:rPr>
          <w:rFonts w:cstheme="minorHAnsi"/>
          <w:sz w:val="23"/>
          <w:szCs w:val="23"/>
        </w:rPr>
        <w:t xml:space="preserve">seu cadastro junto à Prefeitura Municipal de Santa Branca, durante todo o procedimento de credenciamento, bem como todo o prazo de vigência da parceria. </w:t>
      </w:r>
    </w:p>
    <w:p w14:paraId="7F665E29" w14:textId="77777777" w:rsidR="00045307" w:rsidRPr="00A073E7" w:rsidRDefault="00045307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 Fica vedado às Organizações da Sociedade Civil credenciadas e parceiras cobrar qualquer taxa ou serviço, como contraprestação aos atendimentos subvencionados por meio do Termo de Fomento. </w:t>
      </w:r>
    </w:p>
    <w:p w14:paraId="1537404F" w14:textId="77777777" w:rsidR="00045307" w:rsidRPr="00A073E7" w:rsidRDefault="00045307" w:rsidP="00711507">
      <w:pPr>
        <w:pStyle w:val="PargrafodaLista"/>
        <w:jc w:val="both"/>
        <w:rPr>
          <w:rFonts w:cstheme="minorHAnsi"/>
          <w:sz w:val="23"/>
          <w:szCs w:val="23"/>
          <w:u w:val="single"/>
        </w:rPr>
      </w:pPr>
    </w:p>
    <w:p w14:paraId="03AAE275" w14:textId="255DFB62" w:rsidR="00045307" w:rsidRPr="00A073E7" w:rsidRDefault="00045307" w:rsidP="00711507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3"/>
          <w:szCs w:val="23"/>
        </w:rPr>
      </w:pPr>
      <w:r w:rsidRPr="00A073E7">
        <w:rPr>
          <w:rFonts w:cstheme="minorHAnsi"/>
          <w:b/>
          <w:sz w:val="23"/>
          <w:szCs w:val="23"/>
        </w:rPr>
        <w:t>DA COM</w:t>
      </w:r>
      <w:r w:rsidR="003C3CBC" w:rsidRPr="00A073E7">
        <w:rPr>
          <w:rFonts w:cstheme="minorHAnsi"/>
          <w:b/>
          <w:sz w:val="23"/>
          <w:szCs w:val="23"/>
        </w:rPr>
        <w:t>ISSÃO TÉCNICA DE SELEÇÃO, DA ANÁ</w:t>
      </w:r>
      <w:r w:rsidRPr="00A073E7">
        <w:rPr>
          <w:rFonts w:cstheme="minorHAnsi"/>
          <w:b/>
          <w:sz w:val="23"/>
          <w:szCs w:val="23"/>
        </w:rPr>
        <w:t>LISE DA DOCUMENTAÇÃO E DOS RECURSOS</w:t>
      </w:r>
      <w:r w:rsidR="00A073E7" w:rsidRPr="00A073E7">
        <w:rPr>
          <w:rFonts w:cstheme="minorHAnsi"/>
          <w:b/>
          <w:sz w:val="23"/>
          <w:szCs w:val="23"/>
        </w:rPr>
        <w:t xml:space="preserve">. </w:t>
      </w:r>
    </w:p>
    <w:p w14:paraId="4DBE481E" w14:textId="77777777" w:rsidR="00D5335C" w:rsidRPr="00A073E7" w:rsidRDefault="00D5335C" w:rsidP="00D5335C">
      <w:pPr>
        <w:pStyle w:val="PargrafodaLista"/>
        <w:jc w:val="both"/>
        <w:rPr>
          <w:rFonts w:cstheme="minorHAnsi"/>
          <w:sz w:val="23"/>
          <w:szCs w:val="23"/>
        </w:rPr>
      </w:pPr>
    </w:p>
    <w:p w14:paraId="17E187C9" w14:textId="54B9E46D" w:rsidR="00045307" w:rsidRPr="00A073E7" w:rsidRDefault="00045307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A Comissão de Seleção, instituída através de Portaria Municipal nº</w:t>
      </w:r>
      <w:r w:rsidR="00FE5F88" w:rsidRPr="00A073E7">
        <w:rPr>
          <w:rFonts w:cstheme="minorHAnsi"/>
          <w:sz w:val="23"/>
          <w:szCs w:val="23"/>
        </w:rPr>
        <w:t xml:space="preserve"> </w:t>
      </w:r>
      <w:r w:rsidR="00647701">
        <w:rPr>
          <w:rFonts w:cstheme="minorHAnsi"/>
          <w:sz w:val="23"/>
          <w:szCs w:val="23"/>
        </w:rPr>
        <w:t>58</w:t>
      </w:r>
      <w:r w:rsidR="00E14F08">
        <w:rPr>
          <w:rFonts w:cstheme="minorHAnsi"/>
          <w:sz w:val="23"/>
          <w:szCs w:val="23"/>
        </w:rPr>
        <w:t>/2021</w:t>
      </w:r>
      <w:r w:rsidR="00FE5F88" w:rsidRPr="00A073E7">
        <w:rPr>
          <w:rFonts w:cstheme="minorHAnsi"/>
          <w:sz w:val="23"/>
          <w:szCs w:val="23"/>
        </w:rPr>
        <w:t xml:space="preserve"> de </w:t>
      </w:r>
      <w:r w:rsidR="00647701">
        <w:rPr>
          <w:rFonts w:cstheme="minorHAnsi"/>
          <w:sz w:val="23"/>
          <w:szCs w:val="23"/>
        </w:rPr>
        <w:t>10</w:t>
      </w:r>
      <w:r w:rsidR="00921B4A" w:rsidRPr="00A073E7">
        <w:rPr>
          <w:rFonts w:cstheme="minorHAnsi"/>
          <w:sz w:val="23"/>
          <w:szCs w:val="23"/>
        </w:rPr>
        <w:t>/</w:t>
      </w:r>
      <w:r w:rsidR="00E14F08">
        <w:rPr>
          <w:rFonts w:cstheme="minorHAnsi"/>
          <w:sz w:val="23"/>
          <w:szCs w:val="23"/>
        </w:rPr>
        <w:t>02/2021</w:t>
      </w:r>
      <w:r w:rsidR="00A72083" w:rsidRPr="00A073E7">
        <w:rPr>
          <w:rFonts w:cstheme="minorHAnsi"/>
          <w:sz w:val="23"/>
          <w:szCs w:val="23"/>
        </w:rPr>
        <w:t xml:space="preserve">, analisará os documentos apresentados pelas organizações </w:t>
      </w:r>
      <w:r w:rsidR="00E601A6" w:rsidRPr="00A073E7">
        <w:rPr>
          <w:rFonts w:cstheme="minorHAnsi"/>
          <w:sz w:val="23"/>
          <w:szCs w:val="23"/>
        </w:rPr>
        <w:t xml:space="preserve">da sociedade civil, dentro do prazo estabelecido neste Edital e, se necessário, poderá solicitar informações adicionais estabelecendo o prazo de 02 (dois) dias para que as entidades se manifestem por escrito quanto ao solicitado. </w:t>
      </w:r>
    </w:p>
    <w:p w14:paraId="4222D82D" w14:textId="77777777" w:rsidR="00FE5F88" w:rsidRPr="00A073E7" w:rsidRDefault="00E601A6" w:rsidP="003B0D79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 Na análise da documentação para credenciamento, a Comissão de Seleção, verificará a validade da mesma, de acordo com a data do protocolo na Prefeitura Municipal. </w:t>
      </w:r>
    </w:p>
    <w:p w14:paraId="4DCC0BFD" w14:textId="77777777" w:rsidR="00E601A6" w:rsidRPr="00A073E7" w:rsidRDefault="00E601A6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 O interessado deverá estar apto a apresen</w:t>
      </w:r>
      <w:r w:rsidR="00ED37D3" w:rsidRPr="00A073E7">
        <w:rPr>
          <w:rFonts w:cstheme="minorHAnsi"/>
          <w:sz w:val="23"/>
          <w:szCs w:val="23"/>
        </w:rPr>
        <w:t xml:space="preserve">tar a atualização de todos os documentos que se vencerem ao longo do procedimento, mantendo-os atualizados junto aos órgãos responsáveis. </w:t>
      </w:r>
    </w:p>
    <w:p w14:paraId="27F4DA5A" w14:textId="77777777" w:rsidR="00ED37D3" w:rsidRPr="00A073E7" w:rsidRDefault="00ED37D3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Havendo organizações da Sociedade Civil habilitadas neste credenciamento cujo atendimento supere o número de vagas indicadas no item 1 deste Edital, serão adotados os seguintes critérios para efeitos de desempate e credenciamento, na ordem a seguir estabelecida, mediante decisão fundamentada da Comissão de Seleção: </w:t>
      </w:r>
    </w:p>
    <w:p w14:paraId="776988AE" w14:textId="77777777" w:rsidR="00567E31" w:rsidRPr="00A073E7" w:rsidRDefault="00567E31" w:rsidP="00711507">
      <w:pPr>
        <w:pStyle w:val="PargrafodaLista"/>
        <w:numPr>
          <w:ilvl w:val="0"/>
          <w:numId w:val="17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Maior tempo de experiência na modalidade de atendimento que tua; </w:t>
      </w:r>
    </w:p>
    <w:p w14:paraId="26AD812F" w14:textId="77777777" w:rsidR="00567E31" w:rsidRPr="00A073E7" w:rsidRDefault="00567E31" w:rsidP="00711507">
      <w:pPr>
        <w:pStyle w:val="PargrafodaLista"/>
        <w:numPr>
          <w:ilvl w:val="0"/>
          <w:numId w:val="17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lastRenderedPageBreak/>
        <w:t xml:space="preserve">Atendimento da demanda prioritária; </w:t>
      </w:r>
    </w:p>
    <w:p w14:paraId="6941B938" w14:textId="77777777" w:rsidR="00567E31" w:rsidRPr="00A073E7" w:rsidRDefault="00567E31" w:rsidP="00711507">
      <w:pPr>
        <w:pStyle w:val="PargrafodaLista"/>
        <w:numPr>
          <w:ilvl w:val="0"/>
          <w:numId w:val="17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Melhores condições de instalações, capacidade técnica operacional para o desenvolvimento das atividades. </w:t>
      </w:r>
    </w:p>
    <w:p w14:paraId="196B8EAF" w14:textId="77777777" w:rsidR="00567E31" w:rsidRPr="00A073E7" w:rsidRDefault="00567E31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>Após a análise dos documentos apresentados e aplicado o disposto no item 6.4, acima, se for o caso, a Comissão de Seleção elaborará Ata circunstanciada dos trabalhos realizados com a lista de entidades aptas e providenciará a publicação no site da Prefeitura Municipal de Santa Branca</w:t>
      </w:r>
      <w:r w:rsidR="003C3CBC" w:rsidRPr="00A073E7">
        <w:rPr>
          <w:rFonts w:cstheme="minorHAnsi"/>
          <w:sz w:val="23"/>
          <w:szCs w:val="23"/>
        </w:rPr>
        <w:t>,</w:t>
      </w:r>
      <w:r w:rsidRPr="00A073E7">
        <w:rPr>
          <w:rFonts w:cstheme="minorHAnsi"/>
          <w:sz w:val="23"/>
          <w:szCs w:val="23"/>
        </w:rPr>
        <w:t xml:space="preserve"> </w:t>
      </w:r>
      <w:hyperlink r:id="rId8" w:history="1">
        <w:r w:rsidRPr="00A073E7">
          <w:rPr>
            <w:rStyle w:val="Hyperlink"/>
            <w:rFonts w:cstheme="minorHAnsi"/>
            <w:color w:val="auto"/>
            <w:sz w:val="23"/>
            <w:szCs w:val="23"/>
            <w:u w:val="none"/>
          </w:rPr>
          <w:t>www.santabranca.sp.gov.br</w:t>
        </w:r>
      </w:hyperlink>
      <w:r w:rsidR="003C3CBC" w:rsidRPr="00A073E7">
        <w:rPr>
          <w:rFonts w:cstheme="minorHAnsi"/>
          <w:sz w:val="23"/>
          <w:szCs w:val="23"/>
        </w:rPr>
        <w:t xml:space="preserve">. </w:t>
      </w:r>
    </w:p>
    <w:p w14:paraId="4E4D9448" w14:textId="77777777" w:rsidR="00567E31" w:rsidRPr="00A073E7" w:rsidRDefault="00567E31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Do resultado do credenciamento caberá recurso, no prazo de 02 (dois) dias úteis, a contar da data da publicação referida no item 6.5 deste Edital </w:t>
      </w:r>
    </w:p>
    <w:p w14:paraId="113E7DA7" w14:textId="77777777" w:rsidR="00567E31" w:rsidRPr="00A073E7" w:rsidRDefault="00567E31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 O recurso deverá ser protocolado no Setor de Protocolo</w:t>
      </w:r>
      <w:r w:rsidR="00E730BC" w:rsidRPr="00A073E7">
        <w:rPr>
          <w:rFonts w:cstheme="minorHAnsi"/>
          <w:sz w:val="23"/>
          <w:szCs w:val="23"/>
        </w:rPr>
        <w:t xml:space="preserve"> da Prefeitura Municipal e dirigido à </w:t>
      </w:r>
      <w:r w:rsidR="003C3CBC" w:rsidRPr="00A073E7">
        <w:rPr>
          <w:rFonts w:cstheme="minorHAnsi"/>
          <w:sz w:val="23"/>
          <w:szCs w:val="23"/>
        </w:rPr>
        <w:t>Comissão de Seleção</w:t>
      </w:r>
      <w:r w:rsidR="00E730BC" w:rsidRPr="00A073E7">
        <w:rPr>
          <w:rFonts w:cstheme="minorHAnsi"/>
          <w:sz w:val="23"/>
          <w:szCs w:val="23"/>
        </w:rPr>
        <w:t xml:space="preserve"> que poderá reconsiderar a decisão fundamentada no prazo de 1 (um) dia. </w:t>
      </w:r>
    </w:p>
    <w:p w14:paraId="25672DEF" w14:textId="77777777" w:rsidR="00E730BC" w:rsidRPr="00A073E7" w:rsidRDefault="00E730BC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 Eventual acolhimento do recurso importará apenas a invalidação dos atos não suscetíveis de aproveitamento. </w:t>
      </w:r>
    </w:p>
    <w:p w14:paraId="025A017F" w14:textId="77777777" w:rsidR="00E730BC" w:rsidRPr="00A073E7" w:rsidRDefault="00E730BC" w:rsidP="00711507">
      <w:pPr>
        <w:pStyle w:val="PargrafodaLista"/>
        <w:numPr>
          <w:ilvl w:val="1"/>
          <w:numId w:val="1"/>
        </w:numPr>
        <w:jc w:val="both"/>
        <w:rPr>
          <w:rStyle w:val="Hyperlink"/>
          <w:rFonts w:cstheme="minorHAnsi"/>
          <w:color w:val="auto"/>
          <w:sz w:val="23"/>
          <w:szCs w:val="23"/>
          <w:u w:val="none"/>
        </w:rPr>
      </w:pPr>
      <w:r w:rsidRPr="00A073E7">
        <w:rPr>
          <w:rFonts w:cstheme="minorHAnsi"/>
          <w:sz w:val="23"/>
          <w:szCs w:val="23"/>
        </w:rPr>
        <w:t>O resultado do julgamento do(s) recurso(s) ser(</w:t>
      </w:r>
      <w:proofErr w:type="spellStart"/>
      <w:r w:rsidRPr="00A073E7">
        <w:rPr>
          <w:rFonts w:cstheme="minorHAnsi"/>
          <w:sz w:val="23"/>
          <w:szCs w:val="23"/>
        </w:rPr>
        <w:t>ão</w:t>
      </w:r>
      <w:proofErr w:type="spellEnd"/>
      <w:r w:rsidRPr="00A073E7">
        <w:rPr>
          <w:rFonts w:cstheme="minorHAnsi"/>
          <w:sz w:val="23"/>
          <w:szCs w:val="23"/>
        </w:rPr>
        <w:t xml:space="preserve">) divulgado no site </w:t>
      </w:r>
      <w:proofErr w:type="gramStart"/>
      <w:r w:rsidRPr="00A073E7">
        <w:rPr>
          <w:rFonts w:cstheme="minorHAnsi"/>
          <w:sz w:val="23"/>
          <w:szCs w:val="23"/>
        </w:rPr>
        <w:t>da site</w:t>
      </w:r>
      <w:proofErr w:type="gramEnd"/>
      <w:r w:rsidRPr="00A073E7">
        <w:rPr>
          <w:rFonts w:cstheme="minorHAnsi"/>
          <w:sz w:val="23"/>
          <w:szCs w:val="23"/>
        </w:rPr>
        <w:t xml:space="preserve"> da Prefe</w:t>
      </w:r>
      <w:r w:rsidR="003C3CBC" w:rsidRPr="00A073E7">
        <w:rPr>
          <w:rFonts w:cstheme="minorHAnsi"/>
          <w:sz w:val="23"/>
          <w:szCs w:val="23"/>
        </w:rPr>
        <w:t>itura Municipal de Santa Branca,</w:t>
      </w:r>
      <w:r w:rsidRPr="00A073E7">
        <w:rPr>
          <w:rFonts w:cstheme="minorHAnsi"/>
          <w:sz w:val="23"/>
          <w:szCs w:val="23"/>
        </w:rPr>
        <w:t xml:space="preserve"> </w:t>
      </w:r>
      <w:hyperlink r:id="rId9" w:history="1">
        <w:r w:rsidRPr="00A073E7">
          <w:rPr>
            <w:rStyle w:val="Hyperlink"/>
            <w:rFonts w:cstheme="minorHAnsi"/>
            <w:color w:val="auto"/>
            <w:sz w:val="23"/>
            <w:szCs w:val="23"/>
            <w:u w:val="none"/>
          </w:rPr>
          <w:t>www.santabranca.sp.gov.br</w:t>
        </w:r>
      </w:hyperlink>
      <w:r w:rsidR="003C3CBC" w:rsidRPr="00A073E7">
        <w:rPr>
          <w:rStyle w:val="Hyperlink"/>
          <w:rFonts w:cstheme="minorHAnsi"/>
          <w:color w:val="auto"/>
          <w:sz w:val="23"/>
          <w:szCs w:val="23"/>
          <w:u w:val="none"/>
        </w:rPr>
        <w:t xml:space="preserve">. </w:t>
      </w:r>
    </w:p>
    <w:p w14:paraId="51F8062E" w14:textId="77777777" w:rsidR="00D30A0F" w:rsidRPr="00A073E7" w:rsidRDefault="00D30A0F" w:rsidP="00D30A0F">
      <w:pPr>
        <w:pStyle w:val="PargrafodaLista"/>
        <w:jc w:val="both"/>
        <w:rPr>
          <w:rFonts w:cstheme="minorHAnsi"/>
          <w:sz w:val="23"/>
          <w:szCs w:val="23"/>
        </w:rPr>
      </w:pPr>
    </w:p>
    <w:p w14:paraId="3311F086" w14:textId="77777777" w:rsidR="00E730BC" w:rsidRPr="00A073E7" w:rsidRDefault="00E730BC" w:rsidP="00711507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3"/>
          <w:szCs w:val="23"/>
        </w:rPr>
      </w:pPr>
      <w:r w:rsidRPr="00A073E7">
        <w:rPr>
          <w:rFonts w:cstheme="minorHAnsi"/>
          <w:b/>
          <w:sz w:val="23"/>
          <w:szCs w:val="23"/>
        </w:rPr>
        <w:t xml:space="preserve">DISPOSIÇÕES FINAIS </w:t>
      </w:r>
    </w:p>
    <w:p w14:paraId="52451F0B" w14:textId="77777777" w:rsidR="00D5335C" w:rsidRPr="00A073E7" w:rsidRDefault="00D5335C" w:rsidP="00D5335C">
      <w:pPr>
        <w:pStyle w:val="PargrafodaLista"/>
        <w:jc w:val="both"/>
        <w:rPr>
          <w:rFonts w:cstheme="minorHAnsi"/>
          <w:sz w:val="23"/>
          <w:szCs w:val="23"/>
        </w:rPr>
      </w:pPr>
    </w:p>
    <w:p w14:paraId="40C4C515" w14:textId="07B00A07" w:rsidR="00E730BC" w:rsidRPr="00A073E7" w:rsidRDefault="003C3CBC" w:rsidP="00711507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Após </w:t>
      </w:r>
      <w:r w:rsidR="00E730BC" w:rsidRPr="00A073E7">
        <w:rPr>
          <w:rFonts w:cstheme="minorHAnsi"/>
          <w:sz w:val="23"/>
          <w:szCs w:val="23"/>
        </w:rPr>
        <w:t>finalizado o credenciamento a Comissão de Seleção encaminhará o resultado final com a lista das entidades credenciadas p</w:t>
      </w:r>
      <w:r w:rsidR="00921B4A" w:rsidRPr="00A073E7">
        <w:rPr>
          <w:rFonts w:cstheme="minorHAnsi"/>
          <w:sz w:val="23"/>
          <w:szCs w:val="23"/>
        </w:rPr>
        <w:t>ara a DIRETORIA DE ADMINISTRATIVA</w:t>
      </w:r>
      <w:r w:rsidR="00E730BC" w:rsidRPr="00A073E7">
        <w:rPr>
          <w:rFonts w:cstheme="minorHAnsi"/>
          <w:sz w:val="23"/>
          <w:szCs w:val="23"/>
        </w:rPr>
        <w:t xml:space="preserve"> para as providências cabíveis.</w:t>
      </w:r>
      <w:r w:rsidR="00E730BC" w:rsidRPr="00A073E7">
        <w:rPr>
          <w:rFonts w:cstheme="minorHAnsi"/>
          <w:sz w:val="23"/>
          <w:szCs w:val="23"/>
          <w:u w:val="single"/>
        </w:rPr>
        <w:t xml:space="preserve"> </w:t>
      </w:r>
    </w:p>
    <w:p w14:paraId="57C99988" w14:textId="77777777" w:rsidR="00D30A0F" w:rsidRPr="00A073E7" w:rsidRDefault="00E730BC" w:rsidP="00DC2CEF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As entidades credenciadas deverão manter todas as condições de habilitação em que forem convocadas para assinarem o Termo de Fomento e durante toda a sua vigência. </w:t>
      </w:r>
    </w:p>
    <w:p w14:paraId="6C13ED9D" w14:textId="77777777" w:rsidR="00D30A0F" w:rsidRPr="00A073E7" w:rsidRDefault="00D30A0F" w:rsidP="00711507">
      <w:pPr>
        <w:pStyle w:val="PargrafodaLista"/>
        <w:jc w:val="both"/>
        <w:rPr>
          <w:rFonts w:cstheme="minorHAnsi"/>
          <w:sz w:val="23"/>
          <w:szCs w:val="23"/>
          <w:u w:val="single"/>
        </w:rPr>
      </w:pPr>
    </w:p>
    <w:p w14:paraId="538F9FDD" w14:textId="77777777" w:rsidR="00E730BC" w:rsidRPr="00A073E7" w:rsidRDefault="00E730BC" w:rsidP="00711507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3"/>
          <w:szCs w:val="23"/>
        </w:rPr>
      </w:pPr>
      <w:r w:rsidRPr="00A073E7">
        <w:rPr>
          <w:rFonts w:cstheme="minorHAnsi"/>
          <w:b/>
          <w:sz w:val="23"/>
          <w:szCs w:val="23"/>
          <w:u w:val="single"/>
        </w:rPr>
        <w:t xml:space="preserve">DO ANEXO ÚNICO </w:t>
      </w:r>
    </w:p>
    <w:p w14:paraId="47F4B6A1" w14:textId="77777777" w:rsidR="00D5335C" w:rsidRPr="00A073E7" w:rsidRDefault="00D5335C" w:rsidP="00D5335C">
      <w:pPr>
        <w:pStyle w:val="PargrafodaLista"/>
        <w:jc w:val="both"/>
        <w:rPr>
          <w:rFonts w:cstheme="minorHAnsi"/>
          <w:b/>
          <w:sz w:val="23"/>
          <w:szCs w:val="23"/>
        </w:rPr>
      </w:pPr>
    </w:p>
    <w:p w14:paraId="120F140F" w14:textId="77777777" w:rsidR="00821ECB" w:rsidRPr="00A073E7" w:rsidRDefault="00E730BC" w:rsidP="00DC2CEF">
      <w:pPr>
        <w:pStyle w:val="Pargrafoda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A073E7">
        <w:rPr>
          <w:rFonts w:cstheme="minorHAnsi"/>
          <w:sz w:val="23"/>
          <w:szCs w:val="23"/>
        </w:rPr>
        <w:t xml:space="preserve">Anexo Único – Modelo de Oficio de solicitação de credenciamento. </w:t>
      </w:r>
    </w:p>
    <w:p w14:paraId="6781478F" w14:textId="7855A4C9" w:rsidR="003267E6" w:rsidRPr="00A073E7" w:rsidRDefault="003267E6" w:rsidP="00711507">
      <w:pPr>
        <w:pStyle w:val="PargrafodaLista"/>
        <w:jc w:val="both"/>
        <w:rPr>
          <w:rFonts w:cstheme="minorHAnsi"/>
          <w:sz w:val="23"/>
          <w:szCs w:val="23"/>
        </w:rPr>
      </w:pPr>
    </w:p>
    <w:p w14:paraId="089FA66A" w14:textId="77777777" w:rsidR="00A446FA" w:rsidRPr="00A073E7" w:rsidRDefault="00A446FA" w:rsidP="00711507">
      <w:pPr>
        <w:pStyle w:val="PargrafodaLista"/>
        <w:jc w:val="both"/>
        <w:rPr>
          <w:rFonts w:cstheme="minorHAnsi"/>
          <w:sz w:val="23"/>
          <w:szCs w:val="23"/>
        </w:rPr>
      </w:pPr>
    </w:p>
    <w:p w14:paraId="65A3170F" w14:textId="22F489E9" w:rsidR="00821ECB" w:rsidRPr="00A073E7" w:rsidRDefault="00E14F08" w:rsidP="00DC2CEF">
      <w:pPr>
        <w:pStyle w:val="PargrafodaLista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Santa Branca 11 de fevereiro</w:t>
      </w:r>
      <w:r w:rsidR="003D3CC3" w:rsidRPr="00A073E7">
        <w:rPr>
          <w:rFonts w:cstheme="minorHAnsi"/>
          <w:sz w:val="23"/>
          <w:szCs w:val="23"/>
        </w:rPr>
        <w:t xml:space="preserve"> de 2021 </w:t>
      </w:r>
    </w:p>
    <w:p w14:paraId="0C21033F" w14:textId="77777777" w:rsidR="004301C5" w:rsidRPr="00A073E7" w:rsidRDefault="004301C5" w:rsidP="00711507">
      <w:pPr>
        <w:jc w:val="center"/>
        <w:rPr>
          <w:rFonts w:cstheme="minorHAnsi"/>
          <w:sz w:val="23"/>
          <w:szCs w:val="23"/>
        </w:rPr>
      </w:pPr>
    </w:p>
    <w:p w14:paraId="5F15DFA5" w14:textId="77777777" w:rsidR="00BC37E5" w:rsidRPr="00A073E7" w:rsidRDefault="00BC37E5" w:rsidP="00D56712">
      <w:pPr>
        <w:rPr>
          <w:rFonts w:cstheme="minorHAnsi"/>
          <w:b/>
          <w:bCs/>
          <w:sz w:val="23"/>
          <w:szCs w:val="23"/>
        </w:rPr>
      </w:pPr>
    </w:p>
    <w:p w14:paraId="653197AD" w14:textId="0DEFDA84" w:rsidR="00C84363" w:rsidRPr="00A073E7" w:rsidRDefault="00921B4A" w:rsidP="00711507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A073E7">
        <w:rPr>
          <w:rFonts w:cstheme="minorHAnsi"/>
          <w:b/>
          <w:bCs/>
          <w:sz w:val="23"/>
          <w:szCs w:val="23"/>
        </w:rPr>
        <w:t xml:space="preserve">ADRIANO MARCHESANI LEVORIN </w:t>
      </w:r>
    </w:p>
    <w:p w14:paraId="3A94C6C7" w14:textId="77777777" w:rsidR="007A62BD" w:rsidRPr="00A073E7" w:rsidRDefault="00821ECB" w:rsidP="00845CEC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A073E7">
        <w:rPr>
          <w:rFonts w:cstheme="minorHAnsi"/>
          <w:b/>
          <w:bCs/>
          <w:sz w:val="23"/>
          <w:szCs w:val="23"/>
        </w:rPr>
        <w:t>PREFEITO MUNICIPAL</w:t>
      </w:r>
    </w:p>
    <w:p w14:paraId="74D77677" w14:textId="77777777" w:rsidR="00921B4A" w:rsidRDefault="00921B4A" w:rsidP="00845CEC">
      <w:pPr>
        <w:spacing w:after="0" w:line="240" w:lineRule="auto"/>
        <w:jc w:val="center"/>
        <w:rPr>
          <w:b/>
          <w:bCs/>
        </w:rPr>
      </w:pPr>
    </w:p>
    <w:p w14:paraId="08E8A294" w14:textId="77777777" w:rsidR="00921B4A" w:rsidRDefault="00921B4A" w:rsidP="00845CEC">
      <w:pPr>
        <w:spacing w:after="0" w:line="240" w:lineRule="auto"/>
        <w:jc w:val="center"/>
        <w:rPr>
          <w:b/>
          <w:bCs/>
        </w:rPr>
      </w:pPr>
    </w:p>
    <w:p w14:paraId="5FB1B83E" w14:textId="77777777" w:rsidR="00921B4A" w:rsidRDefault="00921B4A" w:rsidP="00845CEC">
      <w:pPr>
        <w:spacing w:after="0" w:line="240" w:lineRule="auto"/>
        <w:jc w:val="center"/>
        <w:rPr>
          <w:b/>
          <w:bCs/>
        </w:rPr>
      </w:pPr>
    </w:p>
    <w:p w14:paraId="3FF6105E" w14:textId="77777777" w:rsidR="00921B4A" w:rsidRDefault="00921B4A" w:rsidP="00845CEC">
      <w:pPr>
        <w:spacing w:after="0" w:line="240" w:lineRule="auto"/>
        <w:jc w:val="center"/>
        <w:rPr>
          <w:b/>
          <w:bCs/>
        </w:rPr>
      </w:pPr>
    </w:p>
    <w:p w14:paraId="5DDECAED" w14:textId="77777777" w:rsidR="00921B4A" w:rsidRDefault="00921B4A" w:rsidP="00845CEC">
      <w:pPr>
        <w:spacing w:after="0" w:line="240" w:lineRule="auto"/>
        <w:jc w:val="center"/>
        <w:rPr>
          <w:b/>
          <w:bCs/>
        </w:rPr>
      </w:pPr>
    </w:p>
    <w:p w14:paraId="471BCBB3" w14:textId="77777777" w:rsidR="00921B4A" w:rsidRDefault="00921B4A" w:rsidP="00845CEC">
      <w:pPr>
        <w:spacing w:after="0" w:line="240" w:lineRule="auto"/>
        <w:jc w:val="center"/>
        <w:rPr>
          <w:b/>
          <w:bCs/>
        </w:rPr>
      </w:pPr>
    </w:p>
    <w:p w14:paraId="654B1EA1" w14:textId="77777777" w:rsidR="004301C5" w:rsidRDefault="004301C5" w:rsidP="00D56712">
      <w:pPr>
        <w:rPr>
          <w:b/>
        </w:rPr>
      </w:pPr>
    </w:p>
    <w:p w14:paraId="0DE2F190" w14:textId="73B4B827" w:rsidR="007A62BD" w:rsidRDefault="003D3CC3" w:rsidP="00711507">
      <w:pPr>
        <w:jc w:val="center"/>
        <w:rPr>
          <w:b/>
        </w:rPr>
      </w:pPr>
      <w:r>
        <w:rPr>
          <w:b/>
        </w:rPr>
        <w:lastRenderedPageBreak/>
        <w:t>ANEXO ÚNICO – MODELO DE OFÍ</w:t>
      </w:r>
      <w:r w:rsidRPr="007A62BD">
        <w:rPr>
          <w:b/>
        </w:rPr>
        <w:t>CIO</w:t>
      </w:r>
      <w:r w:rsidR="007A62BD" w:rsidRPr="007A62BD">
        <w:rPr>
          <w:b/>
        </w:rPr>
        <w:t xml:space="preserve"> DE SOLICITAÇÃO DE CREDENCIAMENTO</w:t>
      </w:r>
    </w:p>
    <w:p w14:paraId="5659EA71" w14:textId="77777777" w:rsidR="007A62BD" w:rsidRDefault="007A62BD" w:rsidP="00711507"/>
    <w:p w14:paraId="5283D5AE" w14:textId="1A5B64B2" w:rsidR="007A62BD" w:rsidRDefault="007A62BD" w:rsidP="00711507">
      <w:r>
        <w:t>Santa Branca ______ de _____</w:t>
      </w:r>
      <w:r w:rsidR="00E14F08">
        <w:t>___</w:t>
      </w:r>
      <w:r>
        <w:t>_</w:t>
      </w:r>
      <w:r w:rsidR="003D3CC3">
        <w:t>de</w:t>
      </w:r>
      <w:r>
        <w:t xml:space="preserve"> </w:t>
      </w:r>
      <w:r w:rsidR="00B3558B">
        <w:t>2021</w:t>
      </w:r>
      <w:r>
        <w:t xml:space="preserve"> </w:t>
      </w:r>
    </w:p>
    <w:p w14:paraId="26A94BE1" w14:textId="77777777" w:rsidR="007A62BD" w:rsidRDefault="007A62BD" w:rsidP="00711507"/>
    <w:p w14:paraId="47D0BE25" w14:textId="4B17A984" w:rsidR="007A62BD" w:rsidRDefault="003D3CC3" w:rsidP="00711507">
      <w:r>
        <w:t>Ofí</w:t>
      </w:r>
      <w:r w:rsidR="00E14F08">
        <w:t>cio nº ____/2021</w:t>
      </w:r>
      <w:r w:rsidR="007A62BD">
        <w:t xml:space="preserve"> </w:t>
      </w:r>
    </w:p>
    <w:p w14:paraId="2E1B6F41" w14:textId="77777777" w:rsidR="007A62BD" w:rsidRDefault="007A62BD" w:rsidP="00711507"/>
    <w:p w14:paraId="0EDBDC9D" w14:textId="6CF80ADF" w:rsidR="007A62BD" w:rsidRDefault="007A62BD" w:rsidP="00711507">
      <w:pPr>
        <w:spacing w:after="0"/>
      </w:pPr>
      <w:r>
        <w:t xml:space="preserve">A Sua Excelência, o </w:t>
      </w:r>
      <w:r w:rsidR="00C43C22">
        <w:t xml:space="preserve">Senhor </w:t>
      </w:r>
      <w:r w:rsidR="00921B4A">
        <w:t xml:space="preserve">Adriano Marchesani </w:t>
      </w:r>
      <w:r w:rsidR="003D3CC3">
        <w:t>Levorin.</w:t>
      </w:r>
      <w:r w:rsidR="00921B4A">
        <w:t xml:space="preserve"> </w:t>
      </w:r>
    </w:p>
    <w:p w14:paraId="23AB2EE8" w14:textId="77777777" w:rsidR="007A62BD" w:rsidRDefault="007A62BD" w:rsidP="00711507">
      <w:pPr>
        <w:spacing w:after="0"/>
      </w:pPr>
      <w:r>
        <w:t xml:space="preserve">Prefeito Municipal </w:t>
      </w:r>
    </w:p>
    <w:p w14:paraId="793332C6" w14:textId="02C5EBBA" w:rsidR="007A62BD" w:rsidRDefault="007A62BD" w:rsidP="00711507">
      <w:pPr>
        <w:spacing w:after="0"/>
      </w:pPr>
      <w:r>
        <w:t>Santa Branca – SP</w:t>
      </w:r>
      <w:r w:rsidR="003D3CC3">
        <w:t>.</w:t>
      </w:r>
      <w:r>
        <w:t xml:space="preserve"> </w:t>
      </w:r>
    </w:p>
    <w:p w14:paraId="3C2FD47C" w14:textId="77777777" w:rsidR="00512568" w:rsidRDefault="00512568" w:rsidP="00711507">
      <w:pPr>
        <w:spacing w:after="0"/>
      </w:pPr>
    </w:p>
    <w:p w14:paraId="11F76AF2" w14:textId="77777777" w:rsidR="00512568" w:rsidRDefault="00512568" w:rsidP="00711507">
      <w:pPr>
        <w:spacing w:after="0"/>
      </w:pPr>
    </w:p>
    <w:p w14:paraId="5BCE8DD8" w14:textId="77EE3FF6" w:rsidR="00512568" w:rsidRDefault="003C3CBC" w:rsidP="00711507">
      <w:pPr>
        <w:spacing w:after="0"/>
        <w:jc w:val="both"/>
      </w:pPr>
      <w:r>
        <w:t>Em atenção ao E</w:t>
      </w:r>
      <w:r w:rsidR="00512568">
        <w:t xml:space="preserve">dital de Credenciamento nº </w:t>
      </w:r>
      <w:r w:rsidR="00E14F08">
        <w:t>01/2021</w:t>
      </w:r>
      <w:r w:rsidR="003267E6">
        <w:t xml:space="preserve"> vimos a presença de Vossa Excelência para solicitar o credenciamento da Organização da Sociedade Civil _____________________________________________, sem fins lucrativos, CNPJ nº </w:t>
      </w:r>
      <w:r w:rsidR="00C43C22">
        <w:t>_____________, situada na Rua</w:t>
      </w:r>
      <w:r w:rsidR="003267E6">
        <w:t xml:space="preserve"> ____________________nº _____, Bairro ________</w:t>
      </w:r>
      <w:r>
        <w:t xml:space="preserve">, </w:t>
      </w:r>
      <w:r w:rsidR="003267E6">
        <w:t xml:space="preserve">em </w:t>
      </w:r>
      <w:r>
        <w:t xml:space="preserve"> Cidade ________, Estado _______, para estabelecimento de parceria com o Município, para o </w:t>
      </w:r>
      <w:r w:rsidR="003267E6">
        <w:t xml:space="preserve">atendimento gratuito em _______________, </w:t>
      </w:r>
      <w:r>
        <w:t xml:space="preserve">visando _______________, para o </w:t>
      </w:r>
      <w:r w:rsidR="004301C5">
        <w:t>exercício de 20</w:t>
      </w:r>
      <w:r w:rsidR="00C43C22">
        <w:t>21</w:t>
      </w:r>
      <w:r w:rsidR="003267E6">
        <w:t xml:space="preserve">, juntando para tanto a documentação necessária, conforme exigência do referido edital. </w:t>
      </w:r>
    </w:p>
    <w:p w14:paraId="1E247FB2" w14:textId="77777777" w:rsidR="003267E6" w:rsidRDefault="003267E6" w:rsidP="00711507">
      <w:pPr>
        <w:spacing w:after="0"/>
      </w:pPr>
    </w:p>
    <w:p w14:paraId="79439C8A" w14:textId="77777777" w:rsidR="003267E6" w:rsidRDefault="003267E6" w:rsidP="00711507">
      <w:pPr>
        <w:spacing w:after="0"/>
      </w:pPr>
    </w:p>
    <w:p w14:paraId="31D941E9" w14:textId="77777777" w:rsidR="003267E6" w:rsidRDefault="003267E6" w:rsidP="00711507">
      <w:pPr>
        <w:spacing w:after="0"/>
      </w:pPr>
      <w:r>
        <w:t xml:space="preserve">Aproveitamos a oportunidade para renovar nossos protestos de estima e consideração. </w:t>
      </w:r>
    </w:p>
    <w:p w14:paraId="76C25125" w14:textId="77777777" w:rsidR="003267E6" w:rsidRDefault="003267E6" w:rsidP="00711507">
      <w:pPr>
        <w:spacing w:after="0"/>
      </w:pPr>
    </w:p>
    <w:p w14:paraId="17AFFFEA" w14:textId="77777777" w:rsidR="003267E6" w:rsidRDefault="003267E6" w:rsidP="00711507">
      <w:pPr>
        <w:spacing w:after="0"/>
      </w:pPr>
      <w:r>
        <w:t xml:space="preserve">Respeitosamente  </w:t>
      </w:r>
    </w:p>
    <w:p w14:paraId="55F97711" w14:textId="77777777" w:rsidR="003267E6" w:rsidRDefault="003267E6" w:rsidP="00711507">
      <w:pPr>
        <w:spacing w:after="0"/>
      </w:pPr>
    </w:p>
    <w:p w14:paraId="5E59B6D1" w14:textId="77777777" w:rsidR="003267E6" w:rsidRDefault="003267E6" w:rsidP="00711507">
      <w:pPr>
        <w:spacing w:after="0"/>
      </w:pPr>
    </w:p>
    <w:p w14:paraId="32C7627E" w14:textId="77777777" w:rsidR="003267E6" w:rsidRDefault="003267E6" w:rsidP="00711507">
      <w:pPr>
        <w:spacing w:after="0"/>
      </w:pPr>
    </w:p>
    <w:p w14:paraId="261A4B33" w14:textId="77777777" w:rsidR="003267E6" w:rsidRDefault="003267E6" w:rsidP="00711507">
      <w:pPr>
        <w:spacing w:after="0"/>
      </w:pPr>
    </w:p>
    <w:p w14:paraId="59C3ABAF" w14:textId="77777777" w:rsidR="003267E6" w:rsidRDefault="003267E6" w:rsidP="00711507">
      <w:pPr>
        <w:spacing w:after="0"/>
      </w:pPr>
    </w:p>
    <w:p w14:paraId="429E2F57" w14:textId="77777777" w:rsidR="003267E6" w:rsidRPr="00DC2CEF" w:rsidRDefault="003267E6" w:rsidP="00711507">
      <w:pPr>
        <w:spacing w:after="0"/>
        <w:rPr>
          <w:b/>
        </w:rPr>
      </w:pPr>
      <w:r w:rsidRPr="00DC2CEF">
        <w:rPr>
          <w:b/>
        </w:rPr>
        <w:t xml:space="preserve">Dirigente da Entidade </w:t>
      </w:r>
    </w:p>
    <w:p w14:paraId="498B037B" w14:textId="77777777" w:rsidR="003267E6" w:rsidRPr="00DC2CEF" w:rsidRDefault="003267E6" w:rsidP="00711507">
      <w:pPr>
        <w:spacing w:after="0"/>
        <w:rPr>
          <w:b/>
        </w:rPr>
      </w:pPr>
      <w:r w:rsidRPr="00DC2CEF">
        <w:rPr>
          <w:b/>
        </w:rPr>
        <w:t xml:space="preserve">Nome completo </w:t>
      </w:r>
    </w:p>
    <w:p w14:paraId="75116E95" w14:textId="77777777" w:rsidR="003267E6" w:rsidRPr="00DC2CEF" w:rsidRDefault="003267E6" w:rsidP="00711507">
      <w:pPr>
        <w:spacing w:after="0"/>
        <w:rPr>
          <w:rFonts w:ascii="MingLiU-ExtB" w:eastAsia="MingLiU-ExtB" w:hAnsi="MingLiU-ExtB" w:cs="MingLiU-ExtB"/>
          <w:b/>
        </w:rPr>
      </w:pPr>
      <w:r w:rsidRPr="00DC2CEF">
        <w:rPr>
          <w:b/>
        </w:rPr>
        <w:t xml:space="preserve">CPF </w:t>
      </w:r>
    </w:p>
    <w:p w14:paraId="38CC2F5C" w14:textId="77777777" w:rsidR="00512568" w:rsidRDefault="00512568" w:rsidP="00711507">
      <w:pPr>
        <w:spacing w:after="0"/>
        <w:rPr>
          <w:rFonts w:ascii="MingLiU-ExtB" w:eastAsia="MingLiU-ExtB" w:hAnsi="MingLiU-ExtB" w:cs="MingLiU-ExtB"/>
        </w:rPr>
      </w:pPr>
    </w:p>
    <w:p w14:paraId="0C419F30" w14:textId="77777777" w:rsidR="00512568" w:rsidRDefault="00512568" w:rsidP="00711507">
      <w:pPr>
        <w:spacing w:after="0"/>
        <w:rPr>
          <w:rFonts w:ascii="MingLiU-ExtB" w:eastAsia="MingLiU-ExtB" w:hAnsi="MingLiU-ExtB" w:cs="MingLiU-ExtB"/>
        </w:rPr>
      </w:pPr>
    </w:p>
    <w:p w14:paraId="4C84A1D8" w14:textId="77777777" w:rsidR="00512568" w:rsidRPr="00512568" w:rsidRDefault="00512568" w:rsidP="00711507">
      <w:pPr>
        <w:spacing w:after="0"/>
        <w:rPr>
          <w:rFonts w:ascii="MingLiU-ExtB" w:eastAsia="MingLiU-ExtB" w:hAnsi="MingLiU-ExtB" w:cs="MingLiU-ExtB"/>
        </w:rPr>
      </w:pPr>
    </w:p>
    <w:sectPr w:rsidR="00512568" w:rsidRPr="00512568" w:rsidSect="00711507">
      <w:head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64FC" w14:textId="77777777" w:rsidR="00414BFF" w:rsidRDefault="00414BFF" w:rsidP="00386CC8">
      <w:pPr>
        <w:spacing w:after="0" w:line="240" w:lineRule="auto"/>
      </w:pPr>
      <w:r>
        <w:separator/>
      </w:r>
    </w:p>
  </w:endnote>
  <w:endnote w:type="continuationSeparator" w:id="0">
    <w:p w14:paraId="46295D0B" w14:textId="77777777" w:rsidR="00414BFF" w:rsidRDefault="00414BFF" w:rsidP="0038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2401" w14:textId="77777777" w:rsidR="00414BFF" w:rsidRDefault="00414BFF" w:rsidP="00386CC8">
      <w:pPr>
        <w:spacing w:after="0" w:line="240" w:lineRule="auto"/>
      </w:pPr>
      <w:r>
        <w:separator/>
      </w:r>
    </w:p>
  </w:footnote>
  <w:footnote w:type="continuationSeparator" w:id="0">
    <w:p w14:paraId="37AFB0CD" w14:textId="77777777" w:rsidR="00414BFF" w:rsidRDefault="00414BFF" w:rsidP="0038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7534"/>
    </w:tblGrid>
    <w:tr w:rsidR="00386CC8" w14:paraId="32F3F9BF" w14:textId="77777777" w:rsidTr="00921B4A">
      <w:trPr>
        <w:trHeight w:val="1380"/>
        <w:jc w:val="center"/>
      </w:trPr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14:paraId="36998F6D" w14:textId="77777777" w:rsidR="00386CC8" w:rsidRPr="00E54745" w:rsidRDefault="00386CC8" w:rsidP="00921B4A">
          <w:pPr>
            <w:pStyle w:val="Ttulo1"/>
            <w:keepNext w:val="0"/>
            <w:ind w:left="-200"/>
            <w:rPr>
              <w:sz w:val="32"/>
              <w:lang w:val="pt-BR" w:eastAsia="pt-BR"/>
            </w:rPr>
          </w:pPr>
          <w:r w:rsidRPr="00E54745">
            <w:rPr>
              <w:noProof/>
              <w:sz w:val="20"/>
              <w:lang w:val="pt-BR" w:eastAsia="pt-BR"/>
            </w:rPr>
            <w:drawing>
              <wp:inline distT="0" distB="0" distL="0" distR="0" wp14:anchorId="4CB483B1" wp14:editId="442CF471">
                <wp:extent cx="1152525" cy="88582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4" w:type="dxa"/>
          <w:tcBorders>
            <w:top w:val="nil"/>
            <w:left w:val="nil"/>
            <w:right w:val="nil"/>
          </w:tcBorders>
        </w:tcPr>
        <w:p w14:paraId="3C201E64" w14:textId="77777777" w:rsidR="00386CC8" w:rsidRPr="00386CC8" w:rsidRDefault="00386CC8" w:rsidP="00386CC8">
          <w:pPr>
            <w:pStyle w:val="Ttulo1"/>
            <w:keepNext w:val="0"/>
            <w:rPr>
              <w:rFonts w:asciiTheme="minorHAnsi" w:hAnsiTheme="minorHAnsi" w:cstheme="minorHAnsi"/>
              <w:szCs w:val="24"/>
              <w:lang w:val="pt-BR" w:eastAsia="pt-BR"/>
            </w:rPr>
          </w:pPr>
          <w:r w:rsidRPr="00386CC8">
            <w:rPr>
              <w:rFonts w:asciiTheme="minorHAnsi" w:hAnsiTheme="minorHAnsi" w:cstheme="minorHAnsi"/>
              <w:szCs w:val="24"/>
              <w:lang w:val="pt-BR" w:eastAsia="pt-BR"/>
            </w:rPr>
            <w:t>PREFEITURA MUNICIPAL DE SANTA BRANCA</w:t>
          </w:r>
        </w:p>
        <w:p w14:paraId="373ABB58" w14:textId="77777777" w:rsidR="00386CC8" w:rsidRPr="00386CC8" w:rsidRDefault="00386CC8" w:rsidP="00921B4A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 w:rsidRPr="00386CC8">
            <w:rPr>
              <w:rFonts w:cstheme="minorHAnsi"/>
              <w:sz w:val="18"/>
              <w:szCs w:val="18"/>
            </w:rPr>
            <w:t>CNPJ 46.694.121/0001-81</w:t>
          </w:r>
        </w:p>
        <w:p w14:paraId="6331F0B7" w14:textId="77777777" w:rsidR="00386CC8" w:rsidRPr="00386CC8" w:rsidRDefault="00386CC8" w:rsidP="00921B4A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 w:rsidRPr="00386CC8">
            <w:rPr>
              <w:rFonts w:cstheme="minorHAnsi"/>
              <w:sz w:val="18"/>
              <w:szCs w:val="18"/>
            </w:rPr>
            <w:t>Rua Prudente de Moraes, n° 93, Centro, Santa Branca - SP, CEP 12380-000</w:t>
          </w:r>
        </w:p>
        <w:p w14:paraId="0DEC7CD7" w14:textId="77777777" w:rsidR="00386CC8" w:rsidRPr="00386CC8" w:rsidRDefault="00386CC8" w:rsidP="00921B4A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 w:rsidRPr="00386CC8">
            <w:rPr>
              <w:rFonts w:cstheme="minorHAnsi"/>
              <w:sz w:val="18"/>
              <w:szCs w:val="18"/>
            </w:rPr>
            <w:t>Tel.: (0xx12) 3972-6620 – Fax: 3972-0104</w:t>
          </w:r>
        </w:p>
        <w:p w14:paraId="447E0E36" w14:textId="77777777" w:rsidR="00386CC8" w:rsidRDefault="00386CC8" w:rsidP="00386CC8">
          <w:pPr>
            <w:rPr>
              <w:sz w:val="20"/>
            </w:rPr>
          </w:pPr>
        </w:p>
      </w:tc>
    </w:tr>
  </w:tbl>
  <w:p w14:paraId="54C0DCD7" w14:textId="77777777" w:rsidR="00386CC8" w:rsidRDefault="00386C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657"/>
    <w:multiLevelType w:val="hybridMultilevel"/>
    <w:tmpl w:val="DD0A55DE"/>
    <w:lvl w:ilvl="0" w:tplc="C34832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438"/>
    <w:multiLevelType w:val="hybridMultilevel"/>
    <w:tmpl w:val="37AE8C1C"/>
    <w:lvl w:ilvl="0" w:tplc="3C76E7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57205"/>
    <w:multiLevelType w:val="hybridMultilevel"/>
    <w:tmpl w:val="E9142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E1A"/>
    <w:multiLevelType w:val="multilevel"/>
    <w:tmpl w:val="E5FE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8B0541"/>
    <w:multiLevelType w:val="hybridMultilevel"/>
    <w:tmpl w:val="59709026"/>
    <w:lvl w:ilvl="0" w:tplc="B8808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B4195"/>
    <w:multiLevelType w:val="hybridMultilevel"/>
    <w:tmpl w:val="B4ACDB9A"/>
    <w:lvl w:ilvl="0" w:tplc="9302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2073"/>
    <w:multiLevelType w:val="hybridMultilevel"/>
    <w:tmpl w:val="9CF630DC"/>
    <w:lvl w:ilvl="0" w:tplc="51B26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43B37"/>
    <w:multiLevelType w:val="hybridMultilevel"/>
    <w:tmpl w:val="1572F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86DA6"/>
    <w:multiLevelType w:val="hybridMultilevel"/>
    <w:tmpl w:val="EA648DE4"/>
    <w:lvl w:ilvl="0" w:tplc="B694F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80A4F"/>
    <w:multiLevelType w:val="hybridMultilevel"/>
    <w:tmpl w:val="A5D2D27C"/>
    <w:lvl w:ilvl="0" w:tplc="99C82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B90CFE"/>
    <w:multiLevelType w:val="hybridMultilevel"/>
    <w:tmpl w:val="FD50AE30"/>
    <w:lvl w:ilvl="0" w:tplc="0FCA18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256A02"/>
    <w:multiLevelType w:val="hybridMultilevel"/>
    <w:tmpl w:val="03DC6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755A7"/>
    <w:multiLevelType w:val="hybridMultilevel"/>
    <w:tmpl w:val="BE58CE14"/>
    <w:lvl w:ilvl="0" w:tplc="466E41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03843"/>
    <w:multiLevelType w:val="hybridMultilevel"/>
    <w:tmpl w:val="9C5E374A"/>
    <w:lvl w:ilvl="0" w:tplc="D89ECB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B54718"/>
    <w:multiLevelType w:val="hybridMultilevel"/>
    <w:tmpl w:val="A59E4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64A5E"/>
    <w:multiLevelType w:val="hybridMultilevel"/>
    <w:tmpl w:val="1F90636C"/>
    <w:lvl w:ilvl="0" w:tplc="071AC0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3271AA"/>
    <w:multiLevelType w:val="hybridMultilevel"/>
    <w:tmpl w:val="C1708034"/>
    <w:lvl w:ilvl="0" w:tplc="BAC23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15"/>
  </w:num>
  <w:num w:numId="10">
    <w:abstractNumId w:val="7"/>
  </w:num>
  <w:num w:numId="11">
    <w:abstractNumId w:val="6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7A"/>
    <w:rsid w:val="00001F84"/>
    <w:rsid w:val="00006143"/>
    <w:rsid w:val="00026D89"/>
    <w:rsid w:val="00035AAC"/>
    <w:rsid w:val="00043E56"/>
    <w:rsid w:val="00045307"/>
    <w:rsid w:val="0006225F"/>
    <w:rsid w:val="000D2EED"/>
    <w:rsid w:val="001651E1"/>
    <w:rsid w:val="0017316E"/>
    <w:rsid w:val="001D2773"/>
    <w:rsid w:val="001E6C03"/>
    <w:rsid w:val="002358D1"/>
    <w:rsid w:val="00294945"/>
    <w:rsid w:val="002A3D7A"/>
    <w:rsid w:val="0030658B"/>
    <w:rsid w:val="003267E6"/>
    <w:rsid w:val="003407E8"/>
    <w:rsid w:val="00386CC8"/>
    <w:rsid w:val="003A648E"/>
    <w:rsid w:val="003B0D79"/>
    <w:rsid w:val="003C3CBC"/>
    <w:rsid w:val="003D3CC3"/>
    <w:rsid w:val="00406C10"/>
    <w:rsid w:val="00414BFF"/>
    <w:rsid w:val="00415D5A"/>
    <w:rsid w:val="00426753"/>
    <w:rsid w:val="004301C5"/>
    <w:rsid w:val="004675C5"/>
    <w:rsid w:val="004C4F7C"/>
    <w:rsid w:val="004F4305"/>
    <w:rsid w:val="004F4C7A"/>
    <w:rsid w:val="004F7483"/>
    <w:rsid w:val="00506C2C"/>
    <w:rsid w:val="00512568"/>
    <w:rsid w:val="00530F1B"/>
    <w:rsid w:val="00535E3B"/>
    <w:rsid w:val="00537F35"/>
    <w:rsid w:val="00560714"/>
    <w:rsid w:val="00567E31"/>
    <w:rsid w:val="005D5E3C"/>
    <w:rsid w:val="005E0FC1"/>
    <w:rsid w:val="00645292"/>
    <w:rsid w:val="00647701"/>
    <w:rsid w:val="006B6FC3"/>
    <w:rsid w:val="00711507"/>
    <w:rsid w:val="007947CE"/>
    <w:rsid w:val="007A62BD"/>
    <w:rsid w:val="007B7182"/>
    <w:rsid w:val="007C369E"/>
    <w:rsid w:val="00821331"/>
    <w:rsid w:val="00821ECB"/>
    <w:rsid w:val="00845CEC"/>
    <w:rsid w:val="00873FB1"/>
    <w:rsid w:val="008C4362"/>
    <w:rsid w:val="008D2F01"/>
    <w:rsid w:val="00921B4A"/>
    <w:rsid w:val="009A08EE"/>
    <w:rsid w:val="009B3F18"/>
    <w:rsid w:val="00A073E7"/>
    <w:rsid w:val="00A23A9A"/>
    <w:rsid w:val="00A446FA"/>
    <w:rsid w:val="00A45E1F"/>
    <w:rsid w:val="00A72083"/>
    <w:rsid w:val="00A77A1E"/>
    <w:rsid w:val="00AA23C8"/>
    <w:rsid w:val="00B3558B"/>
    <w:rsid w:val="00B81EEF"/>
    <w:rsid w:val="00BC37E5"/>
    <w:rsid w:val="00C43C22"/>
    <w:rsid w:val="00C603EB"/>
    <w:rsid w:val="00C84363"/>
    <w:rsid w:val="00C961DF"/>
    <w:rsid w:val="00CB2393"/>
    <w:rsid w:val="00CF5E79"/>
    <w:rsid w:val="00D30A0F"/>
    <w:rsid w:val="00D4727A"/>
    <w:rsid w:val="00D5335C"/>
    <w:rsid w:val="00D56712"/>
    <w:rsid w:val="00DC2CEF"/>
    <w:rsid w:val="00E14DA8"/>
    <w:rsid w:val="00E14F08"/>
    <w:rsid w:val="00E601A6"/>
    <w:rsid w:val="00E730BC"/>
    <w:rsid w:val="00EA3020"/>
    <w:rsid w:val="00ED37D3"/>
    <w:rsid w:val="00EE32C6"/>
    <w:rsid w:val="00EE3F57"/>
    <w:rsid w:val="00F2372C"/>
    <w:rsid w:val="00F5402B"/>
    <w:rsid w:val="00FB1C44"/>
    <w:rsid w:val="00FE574A"/>
    <w:rsid w:val="00FE5F88"/>
    <w:rsid w:val="00FF5277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4814"/>
  <w15:docId w15:val="{559C4FEC-850F-492A-8C44-B2841D05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86C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3D7A"/>
    <w:pPr>
      <w:ind w:left="720"/>
      <w:contextualSpacing/>
    </w:pPr>
  </w:style>
  <w:style w:type="table" w:styleId="Tabelacomgrade">
    <w:name w:val="Table Grid"/>
    <w:basedOn w:val="Tabelanormal"/>
    <w:uiPriority w:val="39"/>
    <w:rsid w:val="008D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2F01"/>
    <w:rPr>
      <w:color w:val="0563C1" w:themeColor="hyperlink"/>
      <w:u w:val="single"/>
    </w:rPr>
  </w:style>
  <w:style w:type="paragraph" w:styleId="NormalWeb">
    <w:name w:val="Normal (Web)"/>
    <w:basedOn w:val="Normal"/>
    <w:rsid w:val="005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6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CC8"/>
  </w:style>
  <w:style w:type="paragraph" w:styleId="Rodap">
    <w:name w:val="footer"/>
    <w:basedOn w:val="Normal"/>
    <w:link w:val="RodapChar"/>
    <w:uiPriority w:val="99"/>
    <w:unhideWhenUsed/>
    <w:rsid w:val="00386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CC8"/>
  </w:style>
  <w:style w:type="character" w:customStyle="1" w:styleId="Ttulo1Char">
    <w:name w:val="Título 1 Char"/>
    <w:basedOn w:val="Fontepargpadro"/>
    <w:link w:val="Ttulo1"/>
    <w:rsid w:val="00386CC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branca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branca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ntabranc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2392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</dc:creator>
  <cp:lastModifiedBy>usuario</cp:lastModifiedBy>
  <cp:revision>3</cp:revision>
  <cp:lastPrinted>2021-02-11T14:59:00Z</cp:lastPrinted>
  <dcterms:created xsi:type="dcterms:W3CDTF">2021-03-01T01:32:00Z</dcterms:created>
  <dcterms:modified xsi:type="dcterms:W3CDTF">2021-03-01T01:32:00Z</dcterms:modified>
</cp:coreProperties>
</file>